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b/>
          <w:color w:val="221f1f"/>
          <w:sz w:val="28"/>
          <w:szCs w:val="28"/>
        </w:rPr>
      </w:pPr>
      <w:r>
        <w:rPr>
          <w:rStyle w:val="835"/>
          <w:rFonts w:ascii="Liberation Serif" w:hAnsi="Liberation Serif" w:cs="Liberation Serif"/>
          <w:b/>
          <w:color w:val="221f1f"/>
          <w:sz w:val="28"/>
          <w:szCs w:val="28"/>
        </w:rPr>
        <w:t xml:space="preserve">Проектно-тематическая деятельность</w:t>
      </w:r>
      <w:r>
        <w:rPr>
          <w:rStyle w:val="835"/>
          <w:rFonts w:ascii="Liberation Serif" w:hAnsi="Liberation Serif" w:cs="Liberation Serif"/>
          <w:b/>
          <w:color w:val="221f1f"/>
          <w:sz w:val="28"/>
          <w:szCs w:val="28"/>
        </w:rPr>
        <w:t xml:space="preserve"> в МАДОУ д/с «Алёнушка»</w:t>
      </w:r>
      <w:r>
        <w:rPr>
          <w:rFonts w:ascii="Liberation Serif" w:hAnsi="Liberation Serif" w:cs="Liberation Serif"/>
          <w:b/>
          <w:color w:val="221f1f"/>
          <w:sz w:val="28"/>
          <w:szCs w:val="28"/>
        </w:rPr>
      </w:r>
      <w:r>
        <w:rPr>
          <w:rFonts w:ascii="Liberation Serif" w:hAnsi="Liberation Serif" w:cs="Liberation Serif"/>
          <w:b/>
          <w:color w:val="221f1f"/>
          <w:sz w:val="28"/>
          <w:szCs w:val="28"/>
        </w:rPr>
      </w:r>
    </w:p>
    <w:p>
      <w:pPr>
        <w:pStyle w:val="836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На сегодняшний деть возросли требования к д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етям, поступающим на начальное школьное обучение, поэтому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, нов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ая модель выпускника детского сада предполагает изменение характера е содержания педагогического взаимодействия с ребенком: если раньше на первый план выходила задача воспитания стандартного члена коллектива с определенным набором знаний, умений и навыков.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 То сейчас, стоит необходимость формирования компетентной, социал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есть, акцент идет на развитие  качеств и социальную адаптацию.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36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ФГОСе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 Дошкольного образования от 17 октября 2013 г. №1155,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 который вступил в действие с 1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bookmarkStart w:id="0" w:name="_GoBack"/>
      <w:r/>
      <w:bookmarkEnd w:id="0"/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января 2014 г. прописано – нужно развивать мотивационную готовность к обучению, а не просто учить ребенка чтению, письму и т.д. После дошкольной жизни должно появиться желание учиться.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36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д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еятельности.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36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ab/>
        <w:t xml:space="preserve">Один из способов достижения данных результатов является метод 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 проекто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в–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 это совокупность исследовательских, поисковых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, проблемных методом, творческих по своей сути, то есть 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36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Работа над проектом имеет большое значение для развития познавательных интересов ребенка. В этот период происходит инт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еграция между общими способностями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36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36"/>
        <w:jc w:val="both"/>
        <w:spacing w:before="0" w:beforeAutospacing="0" w:after="0" w:afterAutospacing="0"/>
        <w:shd w:val="clear" w:color="auto" w:fill="ffffff"/>
        <w:rPr>
          <w:rStyle w:val="837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  <w:t xml:space="preserve">Основное предназначение метода проектов – представление детям возможности самостоятельно приобретать знания при решении практических задач или проблем, требующих интеграции знаний из различных предметных областей.</w:t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</w:r>
      <w:r>
        <w:rPr>
          <w:rStyle w:val="837"/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36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Реализовывая проектную деятельность в ДОУ мы пришли к выводу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, что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эффективным средством внедрения проектной деятельности в образовательный процесс является создание «Центров активности» в группе.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Эффекти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вность реализации поставленных задач во многом  зависит  от содержания  предметно-развивающей среды созданной совместно с родителями  в группе, которая включает:  детскую лабораторию, подборку литературы,  дидактические игры, картинки, схемы, иллюстрации,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информацию для родител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ей, коллекции. Предметно-развивающая среда пополняется новыми материалами для экспериментирования, тем самым постоянно поддерживается исследовательский интерес, детям предоставляется возможность вновь воспроизвести опыт, утвердиться в своих представлениях.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</w:pPr>
      <w:r>
        <w:rPr>
          <w:rStyle w:val="844"/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П</w:t>
      </w:r>
      <w:r>
        <w:rPr>
          <w:rStyle w:val="844"/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роектную деятельность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 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дошкольников мы  представляем,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 </w:t>
      </w:r>
      <w:r>
        <w:rPr>
          <w:rStyle w:val="844"/>
          <w:rFonts w:ascii="Liberation Serif" w:hAnsi="Liberation Serif" w:cs="Liberation Serif"/>
          <w:b w:val="0"/>
          <w:color w:val="111111"/>
          <w:sz w:val="28"/>
          <w:szCs w:val="28"/>
          <w:shd w:val="clear" w:color="auto" w:fill="ffffff"/>
        </w:rPr>
        <w:t xml:space="preserve">деятельность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 по достижению поставленной цели.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Свою проек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тную деятельность педагоги реализуют по всем образовательным областям. Это и проекты познавательного развития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,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которые были направлены на формирование экологических знаний у дете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й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–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муниципальный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и областной этапы областной Экологической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кейс-игры для детей дошкольного возраста «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Green-Team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»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. В области развития речи; «творчество А.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Барто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для дошколят». В области художественн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о-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эстетического развития – «использование ИКТ в театральной деятельности».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Активные участники интеллектуально-творческого  муниципального фестиваля познавательно-исследовательских проектов «Лаборатория открытий» для детей старшего дошкольного возраста.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И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конечно - же большую тему занимает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лего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конструирование и робототехника. Потому что наши воспитанники неоднократные победители и участники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Регионального и 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 всероссийского этапов  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ИКаРенка</w:t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«ИНЖЕНЕРНЫЕ КАДРЫ РОССИИ»</w:t>
      </w:r>
      <w:r>
        <w:rPr>
          <w:rFonts w:ascii="Liberation Serif" w:hAnsi="Liberation Serif" w:cs="Liberation Serif"/>
          <w:sz w:val="28"/>
          <w:szCs w:val="28"/>
        </w:rPr>
        <w:t xml:space="preserve"> сезона 2020-2023г.г.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Проеты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:</w:t>
      </w:r>
      <w:r>
        <w:rPr>
          <w:rFonts w:ascii="Liberation Serif" w:hAnsi="Liberation Serif" w:cs="Liberation Serif"/>
          <w:sz w:val="28"/>
          <w:szCs w:val="28"/>
          <w:lang w:val="en-US"/>
        </w:rPr>
      </w:r>
      <w:r>
        <w:rPr>
          <w:rFonts w:ascii="Liberation Serif" w:hAnsi="Liberation Serif" w:cs="Liberation Serif"/>
          <w:sz w:val="28"/>
          <w:szCs w:val="28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/>
      <w:hyperlink r:id="rId8" w:tooltip="https://alenushka.tvoysadik.ru/?section_id=207" w:history="1">
        <w:r>
          <w:rPr>
            <w:rStyle w:val="845"/>
            <w:rFonts w:ascii="Liberation Serif" w:hAnsi="Liberation Serif" w:cs="Liberation Serif"/>
            <w:sz w:val="28"/>
            <w:szCs w:val="28"/>
            <w:shd w:val="clear" w:color="auto" w:fill="ffffff"/>
          </w:rPr>
          <w:t xml:space="preserve">https://alenushka.tvoysadik.ru/?section_id=207</w:t>
        </w:r>
      </w:hyperlink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/>
      <w:hyperlink r:id="rId9" w:tooltip="https://alenushka.tvoysadik.ru/upload/tsalenushka_new/files/a9/e4/a9e49ff3bb01966a1d0d266739c5c83c.pdf" w:history="1">
        <w:r>
          <w:rPr>
            <w:rStyle w:val="845"/>
            <w:rFonts w:ascii="Liberation Serif" w:hAnsi="Liberation Serif" w:cs="Liberation Serif"/>
            <w:sz w:val="28"/>
            <w:szCs w:val="28"/>
            <w:shd w:val="clear" w:color="auto" w:fill="ffffff"/>
            <w:lang w:val="en-US"/>
          </w:rPr>
          <w:t xml:space="preserve">https://alenushka.tvoysadik.ru/upload/tsalenushka_new/files/a9/e4/a9e49ff3bb01966a1d0d266739c5c83c.pdf</w:t>
        </w:r>
      </w:hyperlink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/>
      <w:hyperlink r:id="rId10" w:tooltip="https://alenushka.tvoysadik.ru/upload/tsalenushka_new/files/a0/62/a06213ced3f0b15ff4d2eebe942e5492.pdf" w:history="1">
        <w:r>
          <w:rPr>
            <w:rStyle w:val="845"/>
            <w:rFonts w:ascii="Liberation Serif" w:hAnsi="Liberation Serif" w:cs="Liberation Serif"/>
            <w:sz w:val="28"/>
            <w:szCs w:val="28"/>
            <w:shd w:val="clear" w:color="auto" w:fill="ffffff"/>
            <w:lang w:val="en-US"/>
          </w:rPr>
          <w:t xml:space="preserve">https://alenushka.tvoysadik.ru/upload/tsalenushka_new/files/a0/62/a06213ced3f0b15ff4d2eebe942e5492.pdf</w:t>
        </w:r>
      </w:hyperlink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/>
      <w:hyperlink r:id="rId11" w:tooltip="https://alenushka.tvoysadik.ru/upload/tsalenushka_new/files/a7/d6/a7d661c70b7839f1cd41c4904eb763dd.pdf" w:history="1">
        <w:r>
          <w:rPr>
            <w:rStyle w:val="845"/>
            <w:rFonts w:ascii="Liberation Serif" w:hAnsi="Liberation Serif" w:cs="Liberation Serif"/>
            <w:sz w:val="28"/>
            <w:szCs w:val="28"/>
            <w:shd w:val="clear" w:color="auto" w:fill="ffffff"/>
            <w:lang w:val="en-US"/>
          </w:rPr>
          <w:t xml:space="preserve">https://alenushka.tvoysadik.ru/upload/tsalenushka_new/files/a7/d6/a7d661c70b7839f1cd41c4904eb763dd.pdf</w:t>
        </w:r>
      </w:hyperlink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/>
      <w:hyperlink r:id="rId12" w:tooltip="https://alenushka.tvoysadik.ru/?section_id=764" w:history="1">
        <w:r>
          <w:rPr>
            <w:rStyle w:val="845"/>
            <w:rFonts w:ascii="Liberation Serif" w:hAnsi="Liberation Serif" w:cs="Liberation Serif"/>
            <w:sz w:val="28"/>
            <w:szCs w:val="28"/>
            <w:shd w:val="clear" w:color="auto" w:fill="ffffff"/>
            <w:lang w:val="en-US"/>
          </w:rPr>
          <w:t xml:space="preserve">https://alenushka.tvoysadik.ru/?section_id=764</w:t>
        </w:r>
      </w:hyperlink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p>
      <w:pPr>
        <w:spacing w:after="0" w:line="240" w:lineRule="auto"/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pPr>
      <w:r/>
      <w:hyperlink r:id="rId13" w:tooltip="https://alenushka.tvoysadik.ru/upload/tsalenushka_new/files/eb/14/eb1433610c2179517f3ecd858ebcfaff.pdf" w:history="1">
        <w:r>
          <w:rPr>
            <w:rStyle w:val="845"/>
            <w:rFonts w:ascii="Liberation Serif" w:hAnsi="Liberation Serif" w:cs="Liberation Serif"/>
            <w:sz w:val="28"/>
            <w:szCs w:val="28"/>
            <w:shd w:val="clear" w:color="auto" w:fill="ffffff"/>
            <w:lang w:val="en-US"/>
          </w:rPr>
          <w:t xml:space="preserve">https://alenushka.tvoysadik.ru/upload/tsalenushka_new/files/eb/14/eb1433610c2179517f3ecd858ebcfaff.pdf</w:t>
        </w:r>
      </w:hyperlink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  <w:r>
        <w:rPr>
          <w:rFonts w:ascii="Liberation Serif" w:hAnsi="Liberation Serif" w:cs="Liberation Serif"/>
          <w:color w:val="111111"/>
          <w:sz w:val="28"/>
          <w:szCs w:val="28"/>
          <w:shd w:val="clear" w:color="auto" w:fill="ffffff"/>
          <w:lang w:val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docdata"/>
    <w:basedOn w:val="832"/>
  </w:style>
  <w:style w:type="paragraph" w:styleId="836" w:customStyle="1">
    <w:name w:val="c7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 w:customStyle="1">
    <w:name w:val="c4"/>
    <w:basedOn w:val="832"/>
  </w:style>
  <w:style w:type="character" w:styleId="838" w:customStyle="1">
    <w:name w:val="c14"/>
    <w:basedOn w:val="832"/>
  </w:style>
  <w:style w:type="character" w:styleId="839" w:customStyle="1">
    <w:name w:val="c6"/>
    <w:basedOn w:val="832"/>
  </w:style>
  <w:style w:type="paragraph" w:styleId="840" w:customStyle="1">
    <w:name w:val="c0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1" w:customStyle="1">
    <w:name w:val="c1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c15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c9"/>
    <w:basedOn w:val="832"/>
  </w:style>
  <w:style w:type="character" w:styleId="844">
    <w:name w:val="Strong"/>
    <w:basedOn w:val="832"/>
    <w:uiPriority w:val="22"/>
    <w:qFormat/>
    <w:rPr>
      <w:b/>
      <w:bCs/>
    </w:rPr>
  </w:style>
  <w:style w:type="character" w:styleId="845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lenushka.tvoysadik.ru/?section_id=207" TargetMode="External"/><Relationship Id="rId9" Type="http://schemas.openxmlformats.org/officeDocument/2006/relationships/hyperlink" Target="https://alenushka.tvoysadik.ru/upload/tsalenushka_new/files/a9/e4/a9e49ff3bb01966a1d0d266739c5c83c.pdf" TargetMode="External"/><Relationship Id="rId10" Type="http://schemas.openxmlformats.org/officeDocument/2006/relationships/hyperlink" Target="https://alenushka.tvoysadik.ru/upload/tsalenushka_new/files/a0/62/a06213ced3f0b15ff4d2eebe942e5492.pdf" TargetMode="External"/><Relationship Id="rId11" Type="http://schemas.openxmlformats.org/officeDocument/2006/relationships/hyperlink" Target="https://alenushka.tvoysadik.ru/upload/tsalenushka_new/files/a7/d6/a7d661c70b7839f1cd41c4904eb763dd.pdf" TargetMode="External"/><Relationship Id="rId12" Type="http://schemas.openxmlformats.org/officeDocument/2006/relationships/hyperlink" Target="https://alenushka.tvoysadik.ru/?section_id=764" TargetMode="External"/><Relationship Id="rId13" Type="http://schemas.openxmlformats.org/officeDocument/2006/relationships/hyperlink" Target="https://alenushka.tvoysadik.ru/upload/tsalenushka_new/files/eb/14/eb1433610c2179517f3ecd858ebcfaff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Елена Шитова</cp:lastModifiedBy>
  <cp:revision>8</cp:revision>
  <dcterms:created xsi:type="dcterms:W3CDTF">2023-10-17T05:58:00Z</dcterms:created>
  <dcterms:modified xsi:type="dcterms:W3CDTF">2023-12-06T05:08:05Z</dcterms:modified>
</cp:coreProperties>
</file>