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shd w:val="clear" w:color="auto" w:fill="ffffff"/>
        <w:rPr>
          <w:rFonts w:ascii="Liberation Serif" w:hAnsi="Liberation Serif" w:eastAsia="Times New Roman" w:cs="Liberation Serif"/>
          <w:b/>
          <w:color w:val="000000" w:themeColor="text1"/>
          <w:sz w:val="24"/>
          <w:szCs w:val="24"/>
          <w:lang w:eastAsia="ru-RU"/>
        </w:rPr>
      </w:pPr>
      <w:r>
        <w:rPr>
          <w:rFonts w:ascii="Liberation Serif" w:hAnsi="Liberation Serif" w:eastAsia="Times New Roman" w:cs="Liberation Serif"/>
          <w:b/>
          <w:color w:val="000000" w:themeColor="text1"/>
          <w:sz w:val="24"/>
          <w:szCs w:val="24"/>
          <w:lang w:eastAsia="ru-RU"/>
        </w:rPr>
        <w:t xml:space="preserve">Игра в МАДОУ д/</w:t>
      </w:r>
      <w:r>
        <w:rPr>
          <w:rFonts w:ascii="Liberation Serif" w:hAnsi="Liberation Serif" w:eastAsia="Times New Roman" w:cs="Liberation Serif"/>
          <w:b/>
          <w:color w:val="000000" w:themeColor="text1"/>
          <w:sz w:val="24"/>
          <w:szCs w:val="24"/>
          <w:lang w:val="en-US" w:eastAsia="ru-RU"/>
        </w:rPr>
        <w:t xml:space="preserve">c</w:t>
      </w:r>
      <w:r>
        <w:rPr>
          <w:rFonts w:ascii="Liberation Serif" w:hAnsi="Liberation Serif" w:eastAsia="Times New Roman" w:cs="Liberation Serif"/>
          <w:b/>
          <w:color w:val="000000" w:themeColor="text1"/>
          <w:sz w:val="24"/>
          <w:szCs w:val="24"/>
          <w:lang w:eastAsia="ru-RU"/>
        </w:rPr>
        <w:t xml:space="preserve"> «Алёнушка»</w:t>
      </w:r>
      <w:r>
        <w:rPr>
          <w:rFonts w:ascii="Liberation Serif" w:hAnsi="Liberation Serif" w:eastAsia="Times New Roman" w:cs="Liberation Serif"/>
          <w:b/>
          <w:color w:val="000000" w:themeColor="text1"/>
          <w:sz w:val="24"/>
          <w:szCs w:val="24"/>
          <w:lang w:eastAsia="ru-RU"/>
        </w:rPr>
      </w:r>
    </w:p>
    <w:p>
      <w:pPr>
        <w:jc w:val="center"/>
        <w:spacing w:after="0" w:line="240" w:lineRule="auto"/>
        <w:shd w:val="clear" w:color="auto" w:fill="ffffff"/>
        <w:rPr>
          <w:rFonts w:ascii="Liberation Serif" w:hAnsi="Liberation Serif" w:eastAsia="Times New Roman" w:cs="Liberation Serif"/>
          <w:b/>
          <w:color w:val="000000" w:themeColor="text1"/>
          <w:sz w:val="24"/>
          <w:szCs w:val="24"/>
          <w:lang w:eastAsia="ru-RU"/>
        </w:rPr>
      </w:pPr>
      <w:r>
        <w:rPr>
          <w:rFonts w:ascii="Liberation Serif" w:hAnsi="Liberation Serif" w:eastAsia="Times New Roman" w:cs="Liberation Serif"/>
          <w:b/>
          <w:color w:val="000000" w:themeColor="text1"/>
          <w:sz w:val="24"/>
          <w:szCs w:val="24"/>
          <w:lang w:eastAsia="ru-RU"/>
        </w:rPr>
      </w:r>
      <w:r>
        <w:rPr>
          <w:rFonts w:ascii="Liberation Serif" w:hAnsi="Liberation Serif" w:eastAsia="Times New Roman" w:cs="Liberation Serif"/>
          <w:b/>
          <w:color w:val="000000" w:themeColor="text1"/>
          <w:sz w:val="24"/>
          <w:szCs w:val="24"/>
          <w:lang w:eastAsia="ru-RU"/>
        </w:rPr>
      </w:r>
    </w:p>
    <w:p>
      <w:pPr>
        <w:ind w:firstLine="708"/>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Внедрение Федерального государственного образовательного стандарта дошкольного образования ознаменовало собой появление прогрессивных тенденций в дошкольном образовании. В первую очередь это связано с новыми принципами, условиями, целями и задачами, кото</w:t>
      </w:r>
      <w:r>
        <w:rPr>
          <w:rFonts w:ascii="Liberation Serif" w:hAnsi="Liberation Serif" w:eastAsia="Times New Roman" w:cs="Liberation Serif"/>
          <w:color w:val="000000" w:themeColor="text1"/>
          <w:sz w:val="24"/>
          <w:szCs w:val="24"/>
          <w:lang w:eastAsia="ru-RU"/>
        </w:rPr>
        <w:t xml:space="preserve">рые четко прописаны в ФГОС</w:t>
      </w:r>
      <w:r>
        <w:rPr>
          <w:rFonts w:ascii="Liberation Serif" w:hAnsi="Liberation Serif" w:eastAsia="Times New Roman" w:cs="Liberation Serif"/>
          <w:color w:val="000000" w:themeColor="text1"/>
          <w:sz w:val="24"/>
          <w:szCs w:val="24"/>
          <w:lang w:eastAsia="ru-RU"/>
        </w:rPr>
        <w:t xml:space="preserve"> Дошкольного образования от 17 октября 2013 г. №1155, который</w:t>
      </w:r>
      <w:r>
        <w:rPr>
          <w:rFonts w:ascii="Liberation Serif" w:hAnsi="Liberation Serif" w:eastAsia="Times New Roman" w:cs="Liberation Serif"/>
          <w:color w:val="000000" w:themeColor="text1"/>
          <w:sz w:val="24"/>
          <w:szCs w:val="24"/>
          <w:lang w:eastAsia="ru-RU"/>
        </w:rPr>
        <w:t xml:space="preserve"> </w:t>
      </w:r>
      <w:r>
        <w:rPr>
          <w:rFonts w:ascii="Liberation Serif" w:hAnsi="Liberation Serif" w:eastAsia="Times New Roman" w:cs="Liberation Serif"/>
          <w:color w:val="000000" w:themeColor="text1"/>
          <w:sz w:val="24"/>
          <w:szCs w:val="24"/>
          <w:lang w:eastAsia="ru-RU"/>
        </w:rPr>
        <w:t xml:space="preserve">вступил в действие с 1 января 2014 г.</w:t>
      </w:r>
      <w:r>
        <w:rPr>
          <w:rFonts w:ascii="Liberation Serif" w:hAnsi="Liberation Serif" w:eastAsia="Times New Roman" w:cs="Liberation Serif"/>
          <w:color w:val="000000" w:themeColor="text1"/>
          <w:sz w:val="24"/>
          <w:szCs w:val="24"/>
          <w:lang w:eastAsia="ru-RU"/>
        </w:rPr>
        <w:t xml:space="preserve"> </w:t>
      </w:r>
      <w:r>
        <w:rPr>
          <w:rFonts w:ascii="Liberation Serif" w:hAnsi="Liberation Serif" w:eastAsia="Times New Roman" w:cs="Liberation Serif"/>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В</w:t>
      </w:r>
      <w:r>
        <w:rPr>
          <w:rFonts w:ascii="Liberation Serif" w:hAnsi="Liberation Serif" w:eastAsia="Times New Roman" w:cs="Liberation Serif"/>
          <w:color w:val="000000" w:themeColor="text1"/>
          <w:sz w:val="24"/>
          <w:szCs w:val="24"/>
          <w:lang w:eastAsia="ru-RU"/>
        </w:rPr>
        <w:t xml:space="preserve"> </w:t>
      </w:r>
      <w:r>
        <w:rPr>
          <w:rFonts w:ascii="Liberation Serif" w:hAnsi="Liberation Serif" w:eastAsia="Times New Roman" w:cs="Liberation Serif"/>
          <w:color w:val="000000" w:themeColor="text1"/>
          <w:sz w:val="24"/>
          <w:szCs w:val="24"/>
          <w:lang w:eastAsia="ru-RU"/>
        </w:rPr>
        <w:t xml:space="preserve">нашем ДОУ </w:t>
      </w:r>
      <w:r>
        <w:rPr>
          <w:rFonts w:ascii="Liberation Serif" w:hAnsi="Liberation Serif" w:eastAsia="Times New Roman" w:cs="Liberation Serif"/>
          <w:color w:val="000000" w:themeColor="text1"/>
          <w:sz w:val="24"/>
          <w:szCs w:val="24"/>
          <w:lang w:eastAsia="ru-RU"/>
        </w:rPr>
        <w:t xml:space="preserve">должны</w:t>
      </w:r>
      <w:r>
        <w:rPr>
          <w:rFonts w:ascii="Liberation Serif" w:hAnsi="Liberation Serif" w:eastAsia="Times New Roman" w:cs="Liberation Serif"/>
          <w:color w:val="000000" w:themeColor="text1"/>
          <w:sz w:val="24"/>
          <w:szCs w:val="24"/>
          <w:lang w:eastAsia="ru-RU"/>
        </w:rPr>
        <w:t xml:space="preserve"> </w:t>
      </w:r>
      <w:r>
        <w:rPr>
          <w:rFonts w:ascii="Liberation Serif" w:hAnsi="Liberation Serif" w:eastAsia="Times New Roman" w:cs="Liberation Serif"/>
          <w:color w:val="000000" w:themeColor="text1"/>
          <w:sz w:val="24"/>
          <w:szCs w:val="24"/>
          <w:lang w:eastAsia="ru-RU"/>
        </w:rPr>
        <w:t xml:space="preserve">созданы </w:t>
      </w:r>
      <w:r>
        <w:rPr>
          <w:rFonts w:ascii="Liberation Serif" w:hAnsi="Liberation Serif" w:eastAsia="Times New Roman" w:cs="Liberation Serif"/>
          <w:color w:val="000000" w:themeColor="text1"/>
          <w:sz w:val="24"/>
          <w:szCs w:val="24"/>
          <w:lang w:eastAsia="ru-RU"/>
        </w:rPr>
        <w:t xml:space="preserve"> условия </w:t>
      </w:r>
      <w:r>
        <w:rPr>
          <w:rFonts w:ascii="Liberation Serif" w:hAnsi="Liberation Serif" w:eastAsia="Times New Roman" w:cs="Liberation Serif"/>
          <w:color w:val="000000" w:themeColor="text1"/>
          <w:sz w:val="24"/>
          <w:szCs w:val="24"/>
          <w:lang w:eastAsia="ru-RU"/>
        </w:rPr>
        <w:t xml:space="preserve">для развития детей и </w:t>
      </w:r>
      <w:r>
        <w:rPr>
          <w:rFonts w:ascii="Liberation Serif" w:hAnsi="Liberation Serif" w:eastAsia="Times New Roman" w:cs="Liberation Serif"/>
          <w:color w:val="000000" w:themeColor="text1"/>
          <w:sz w:val="24"/>
          <w:szCs w:val="24"/>
          <w:lang w:eastAsia="ru-RU"/>
        </w:rPr>
        <w:t xml:space="preserve">учтены все возможности и особенности не только психического и физического развития, но и социальное окружение ребенка, его национальные, культурные и религиозные привязанности.</w:t>
      </w:r>
      <w:r>
        <w:rPr>
          <w:rFonts w:ascii="Liberation Serif" w:hAnsi="Liberation Serif" w:eastAsia="Times New Roman" w:cs="Liberation Serif"/>
          <w:color w:val="000000" w:themeColor="text1"/>
          <w:sz w:val="24"/>
          <w:szCs w:val="24"/>
          <w:lang w:eastAsia="ru-RU"/>
        </w:rPr>
      </w:r>
    </w:p>
    <w:p>
      <w:pPr>
        <w:ind w:firstLine="708"/>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В нашем детском саду, ведущим видом деятельности детей дошкольного возраста является игра, а одна из задач дошкольного образовательного </w:t>
      </w:r>
      <w:r>
        <w:rPr>
          <w:rFonts w:ascii="Liberation Serif" w:hAnsi="Liberation Serif" w:eastAsia="Times New Roman" w:cs="Liberation Serif"/>
          <w:color w:val="000000" w:themeColor="text1"/>
          <w:sz w:val="24"/>
          <w:szCs w:val="24"/>
          <w:lang w:eastAsia="ru-RU"/>
        </w:rPr>
        <w:t xml:space="preserve">учреждения заключается в создании гармоничных условий развития детей с учетом интеллектуальных, психических, физических и возрастных особенностей и желания получать все новые знания в той или иной области. Родители считают, дети с высоким уровнем интеллект</w:t>
      </w:r>
      <w:r>
        <w:rPr>
          <w:rFonts w:ascii="Liberation Serif" w:hAnsi="Liberation Serif" w:eastAsia="Times New Roman" w:cs="Liberation Serif"/>
          <w:color w:val="000000" w:themeColor="text1"/>
          <w:sz w:val="24"/>
          <w:szCs w:val="24"/>
          <w:lang w:eastAsia="ru-RU"/>
        </w:rPr>
        <w:t xml:space="preserve">а должны раскрыть весь свой потенциал, однако, важно отметить, что множество разнообразных дополнительных занятий и кружков не дают ребенку возможности быть ребенком, поскольку завышенная планка родителей не оставляет детям времени на игры со сверстниками.</w:t>
      </w:r>
      <w:r>
        <w:rPr>
          <w:rFonts w:ascii="Liberation Serif" w:hAnsi="Liberation Serif" w:eastAsia="Times New Roman" w:cs="Liberation Serif"/>
          <w:color w:val="000000" w:themeColor="text1"/>
          <w:sz w:val="24"/>
          <w:szCs w:val="24"/>
          <w:lang w:eastAsia="ru-RU"/>
        </w:rPr>
      </w:r>
    </w:p>
    <w:p>
      <w:pPr>
        <w:ind w:firstLine="708"/>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Игра представляет собой особую деятельность, которая расцветает в детские годы и сопровождает человека на протяжении всей его жизни.</w:t>
      </w:r>
      <w:r>
        <w:rPr>
          <w:rFonts w:ascii="Liberation Serif" w:hAnsi="Liberation Serif" w:eastAsia="Times New Roman" w:cs="Liberation Serif"/>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Мы считаем</w:t>
      </w:r>
      <w:r>
        <w:rPr>
          <w:rFonts w:ascii="Liberation Serif" w:hAnsi="Liberation Serif" w:eastAsia="Times New Roman" w:cs="Liberation Serif"/>
          <w:color w:val="000000" w:themeColor="text1"/>
          <w:sz w:val="24"/>
          <w:szCs w:val="24"/>
          <w:lang w:eastAsia="ru-RU"/>
        </w:rPr>
        <w:t xml:space="preserve"> </w:t>
      </w:r>
      <w:bookmarkStart w:id="0" w:name="_GoBack"/>
      <w:r/>
      <w:bookmarkEnd w:id="0"/>
      <w:r>
        <w:rPr>
          <w:rFonts w:ascii="Liberation Serif" w:hAnsi="Liberation Serif" w:eastAsia="Times New Roman" w:cs="Liberation Serif"/>
          <w:color w:val="000000" w:themeColor="text1"/>
          <w:sz w:val="24"/>
          <w:szCs w:val="24"/>
          <w:lang w:eastAsia="ru-RU"/>
        </w:rPr>
        <w:t xml:space="preserve">,</w:t>
      </w:r>
      <w:r>
        <w:rPr>
          <w:rFonts w:ascii="Liberation Serif" w:hAnsi="Liberation Serif" w:eastAsia="Times New Roman" w:cs="Liberation Serif"/>
          <w:color w:val="000000" w:themeColor="text1"/>
          <w:sz w:val="24"/>
          <w:szCs w:val="24"/>
          <w:lang w:eastAsia="ru-RU"/>
        </w:rPr>
        <w:t xml:space="preserve"> </w:t>
      </w:r>
      <w:r>
        <w:rPr>
          <w:rFonts w:ascii="Liberation Serif" w:hAnsi="Liberation Serif" w:eastAsia="Times New Roman" w:cs="Liberation Serif"/>
          <w:color w:val="000000" w:themeColor="text1"/>
          <w:sz w:val="24"/>
          <w:szCs w:val="24"/>
          <w:lang w:eastAsia="ru-RU"/>
        </w:rPr>
        <w:t xml:space="preserve">что игре ребенок развивается как личность, у него формируются те стороны психики, от которых впоследствии будет зависеть успешность его социально</w:t>
      </w:r>
      <w:r>
        <w:rPr>
          <w:rFonts w:ascii="Liberation Serif" w:hAnsi="Liberation Serif" w:eastAsia="Times New Roman" w:cs="Liberation Serif"/>
          <w:color w:val="000000" w:themeColor="text1"/>
          <w:sz w:val="24"/>
          <w:szCs w:val="24"/>
          <w:lang w:eastAsia="ru-RU"/>
        </w:rPr>
        <w:t xml:space="preserve">й практики. Игра является полигоном для социальных проб детей, т. е. тех испытаний, которые выбирается детьми для самопроверки и в процессе которых ими осваиваются способы решения возникающих в процессе игры проблем межличностных отношений. В игре создаетс</w:t>
      </w:r>
      <w:r>
        <w:rPr>
          <w:rFonts w:ascii="Liberation Serif" w:hAnsi="Liberation Serif" w:eastAsia="Times New Roman" w:cs="Liberation Serif"/>
          <w:color w:val="000000" w:themeColor="text1"/>
          <w:sz w:val="24"/>
          <w:szCs w:val="24"/>
          <w:lang w:eastAsia="ru-RU"/>
        </w:rPr>
        <w:t xml:space="preserve">я базис для новой ведущей деятельности – учебной. Поэтому важнейшей задачей педагогической практики является оптимизация и организация в нашем детском саду специального пространства для активизации, расширения и обогащения игровой деятельности дошкольника.</w:t>
      </w:r>
      <w:r>
        <w:rPr>
          <w:rFonts w:ascii="Liberation Serif" w:hAnsi="Liberation Serif" w:eastAsia="Times New Roman" w:cs="Liberation Serif"/>
          <w:color w:val="000000" w:themeColor="text1"/>
          <w:sz w:val="24"/>
          <w:szCs w:val="24"/>
          <w:lang w:eastAsia="ru-RU"/>
        </w:rPr>
      </w:r>
    </w:p>
    <w:p>
      <w:pPr>
        <w:ind w:firstLine="708"/>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Игра — наиболее доступный для детей вид деятельности, это способ переработки полученных из окружающего мира впечатлений, знаний.</w:t>
      </w:r>
      <w:r>
        <w:rPr>
          <w:rFonts w:ascii="Liberation Serif" w:hAnsi="Liberation Serif" w:eastAsia="Times New Roman" w:cs="Liberation Serif"/>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Дошкольный возраст – первоначальный этап усвоения общественного опыта. Ребенок развивается под воздействием воспитания, под влиянием впечатлений от окружающего мира. У</w:t>
      </w:r>
      <w:r>
        <w:rPr>
          <w:rFonts w:ascii="Liberation Serif" w:hAnsi="Liberation Serif" w:eastAsia="Times New Roman" w:cs="Liberation Serif"/>
          <w:color w:val="000000" w:themeColor="text1"/>
          <w:sz w:val="24"/>
          <w:szCs w:val="24"/>
          <w:lang w:eastAsia="ru-RU"/>
        </w:rPr>
        <w:t xml:space="preserve"> него рано появляется интерес к жизни и работе взрослых. Игра – наиболее доступный ребенку вид деятельности, своеобразный способ переработки полученных впечатлений. Она соответствует наглядно – образному характеру его мышления, эмоциональности, активности.</w:t>
      </w:r>
      <w:r>
        <w:rPr>
          <w:rFonts w:ascii="Liberation Serif" w:hAnsi="Liberation Serif" w:eastAsia="Times New Roman" w:cs="Liberation Serif"/>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Радость игры – это радость творчества. Уже в первых своих играх ребенок испытывает удовлетворение от выполнения задуманного. Многие игры доставляют детям радость от удовлетворения потребности в движении, в подражании. Малышам нравится и сам</w:t>
      </w:r>
      <w:r>
        <w:rPr>
          <w:rFonts w:ascii="Liberation Serif" w:hAnsi="Liberation Serif" w:eastAsia="Times New Roman" w:cs="Liberation Serif"/>
          <w:color w:val="000000" w:themeColor="text1"/>
          <w:sz w:val="24"/>
          <w:szCs w:val="24"/>
          <w:lang w:eastAsia="ru-RU"/>
        </w:rPr>
        <w:t xml:space="preserve"> процесс сооружения постройки из строительного материала – или из песка, в то же время заметна радость от результатов приложенных усилий, проявления самостоятельности, фантазии. Необходимо так организовать игру, чтобы она была радостной во всех отношениях.</w:t>
      </w:r>
      <w:r>
        <w:rPr>
          <w:rFonts w:ascii="Liberation Serif" w:hAnsi="Liberation Serif" w:eastAsia="Times New Roman" w:cs="Liberation Serif"/>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В основе понимания игры как формы организации жизни и деятельности детей лежат следующие положения:</w:t>
      </w:r>
      <w:r>
        <w:rPr>
          <w:rFonts w:ascii="Liberation Serif" w:hAnsi="Liberation Serif" w:eastAsia="Times New Roman" w:cs="Liberation Serif"/>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1. Игра призвана решать общевоспитательные задачи, среди которых задачи формирования нравственных, общественных качеств ребенка являются первоочередными.</w:t>
      </w:r>
      <w:r>
        <w:rPr>
          <w:rFonts w:ascii="Liberation Serif" w:hAnsi="Liberation Serif" w:eastAsia="Times New Roman" w:cs="Liberation Serif"/>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2. Игра должна носить самодеятельный характер и </w:t>
      </w:r>
      <w:r>
        <w:rPr>
          <w:rFonts w:ascii="Liberation Serif" w:hAnsi="Liberation Serif" w:eastAsia="Times New Roman" w:cs="Liberation Serif"/>
          <w:color w:val="000000" w:themeColor="text1"/>
          <w:sz w:val="24"/>
          <w:szCs w:val="24"/>
          <w:lang w:eastAsia="ru-RU"/>
        </w:rPr>
        <w:t xml:space="preserve">все более развиваться в этом направлении при условии правильного педагогического руководства. Воспитателю необходимо предусматривать формирование у детей в единстве положительных реальных взаимоотношений и нравственно ценных отношений, обусловленных ролью.</w:t>
      </w:r>
      <w:r>
        <w:rPr>
          <w:rFonts w:ascii="Liberation Serif" w:hAnsi="Liberation Serif" w:eastAsia="Times New Roman" w:cs="Liberation Serif"/>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3. Важной особенностью игры как формы жизни детей является ее проникновение в различные виды деятельности: труд и игра, учебная деятельность и игра, повседневная бытовая деятельность, связанная с выполнением режима и игра.</w:t>
      </w:r>
      <w:r>
        <w:rPr>
          <w:rFonts w:ascii="Liberation Serif" w:hAnsi="Liberation Serif" w:eastAsia="Times New Roman" w:cs="Liberation Serif"/>
          <w:color w:val="000000" w:themeColor="text1"/>
          <w:sz w:val="24"/>
          <w:szCs w:val="24"/>
          <w:lang w:eastAsia="ru-RU"/>
        </w:rPr>
      </w:r>
    </w:p>
    <w:p>
      <w:pPr>
        <w:jc w:val="center"/>
        <w:spacing w:after="0" w:line="240" w:lineRule="auto"/>
        <w:shd w:val="clear" w:color="auto" w:fill="ffffff"/>
        <w:rPr>
          <w:rFonts w:ascii="Liberation Serif" w:hAnsi="Liberation Serif" w:eastAsia="Times New Roman" w:cs="Liberation Serif"/>
          <w:b/>
          <w:bCs/>
          <w:color w:val="000000" w:themeColor="text1"/>
          <w:sz w:val="24"/>
          <w:szCs w:val="24"/>
          <w:lang w:eastAsia="ru-RU"/>
        </w:rPr>
        <w:outlineLvl w:val="2"/>
      </w:pPr>
      <w:r>
        <w:rPr>
          <w:rFonts w:ascii="Liberation Serif" w:hAnsi="Liberation Serif" w:eastAsia="Times New Roman" w:cs="Liberation Serif"/>
          <w:b/>
          <w:bCs/>
          <w:color w:val="000000" w:themeColor="text1"/>
          <w:sz w:val="24"/>
          <w:szCs w:val="24"/>
          <w:lang w:eastAsia="ru-RU"/>
        </w:rPr>
        <w:t xml:space="preserve">Значение игры для ребенка дошкольного возраста</w:t>
      </w:r>
      <w:r>
        <w:rPr>
          <w:rFonts w:ascii="Liberation Serif" w:hAnsi="Liberation Serif" w:eastAsia="Times New Roman" w:cs="Liberation Serif"/>
          <w:b/>
          <w:bCs/>
          <w:color w:val="000000" w:themeColor="text1"/>
          <w:sz w:val="24"/>
          <w:szCs w:val="24"/>
          <w:lang w:eastAsia="ru-RU"/>
        </w:rPr>
      </w:r>
    </w:p>
    <w:p>
      <w:pPr>
        <w:numPr>
          <w:ilvl w:val="0"/>
          <w:numId w:val="3"/>
        </w:numPr>
        <w:ind w:left="0"/>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Игра обладает мощными развивающими характеристиками. Она влияет на развитие всех познавательных процессов: мышления, внимания, памяти и, конечно же, воображения.</w:t>
      </w:r>
      <w:r>
        <w:rPr>
          <w:rFonts w:ascii="Liberation Serif" w:hAnsi="Liberation Serif" w:eastAsia="Times New Roman" w:cs="Liberation Serif"/>
          <w:color w:val="000000" w:themeColor="text1"/>
          <w:sz w:val="24"/>
          <w:szCs w:val="24"/>
          <w:lang w:eastAsia="ru-RU"/>
        </w:rPr>
      </w:r>
    </w:p>
    <w:p>
      <w:pPr>
        <w:numPr>
          <w:ilvl w:val="0"/>
          <w:numId w:val="3"/>
        </w:numPr>
        <w:ind w:left="0"/>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Игра организует чувства ребенка и влияет на его поступки. В игре воспроизводятся нормы жизни в обществе, правила поведения, моделируются ситуации, близкие к жизненному опыту ребенка.</w:t>
      </w:r>
      <w:r>
        <w:rPr>
          <w:rFonts w:ascii="Liberation Serif" w:hAnsi="Liberation Serif" w:eastAsia="Times New Roman" w:cs="Liberation Serif"/>
          <w:color w:val="000000" w:themeColor="text1"/>
          <w:sz w:val="24"/>
          <w:szCs w:val="24"/>
          <w:lang w:eastAsia="ru-RU"/>
        </w:rPr>
      </w:r>
    </w:p>
    <w:p>
      <w:pPr>
        <w:numPr>
          <w:ilvl w:val="0"/>
          <w:numId w:val="3"/>
        </w:numPr>
        <w:ind w:left="0"/>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С эмоцио</w:t>
      </w:r>
      <w:r>
        <w:rPr>
          <w:rFonts w:ascii="Liberation Serif" w:hAnsi="Liberation Serif" w:eastAsia="Times New Roman" w:cs="Liberation Serif"/>
          <w:color w:val="000000" w:themeColor="text1"/>
          <w:sz w:val="24"/>
          <w:szCs w:val="24"/>
          <w:lang w:eastAsia="ru-RU"/>
        </w:rPr>
        <w:t xml:space="preserve">нальной точки зрения технология игры феноменальна и не похожа на другие воспитательные технологии. Она предлагает детям удовольствие, разнообразные развлечения и одновременно с этим формирует необходимые для жизни в обществе модели нравственного поведения.</w:t>
      </w:r>
      <w:r>
        <w:rPr>
          <w:rFonts w:ascii="Liberation Serif" w:hAnsi="Liberation Serif" w:eastAsia="Times New Roman" w:cs="Liberation Serif"/>
          <w:color w:val="000000" w:themeColor="text1"/>
          <w:sz w:val="24"/>
          <w:szCs w:val="24"/>
          <w:lang w:eastAsia="ru-RU"/>
        </w:rPr>
      </w:r>
    </w:p>
    <w:p>
      <w:pPr>
        <w:numPr>
          <w:ilvl w:val="0"/>
          <w:numId w:val="3"/>
        </w:numPr>
        <w:ind w:left="0"/>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Овладевая знаниями, полученными в ходе игры, ребенок приобщается к культуре страны, в которой живет и культуре мира.</w:t>
      </w:r>
      <w:r>
        <w:rPr>
          <w:rFonts w:ascii="Liberation Serif" w:hAnsi="Liberation Serif" w:eastAsia="Times New Roman" w:cs="Liberation Serif"/>
          <w:color w:val="000000" w:themeColor="text1"/>
          <w:sz w:val="24"/>
          <w:szCs w:val="24"/>
          <w:lang w:eastAsia="ru-RU"/>
        </w:rPr>
      </w:r>
    </w:p>
    <w:p>
      <w:pPr>
        <w:numPr>
          <w:ilvl w:val="0"/>
          <w:numId w:val="3"/>
        </w:numPr>
        <w:ind w:left="0"/>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Игра помогает ребенку усвоить общественный опыт и превратить его в достояние личности. Кроме того, в игре ребенок активно общается со сверстниками. Это значительно расширяет его умения общения.</w:t>
      </w:r>
      <w:r>
        <w:rPr>
          <w:rFonts w:ascii="Liberation Serif" w:hAnsi="Liberation Serif" w:eastAsia="Times New Roman" w:cs="Liberation Serif"/>
          <w:color w:val="000000" w:themeColor="text1"/>
          <w:sz w:val="24"/>
          <w:szCs w:val="24"/>
          <w:lang w:eastAsia="ru-RU"/>
        </w:rPr>
      </w:r>
    </w:p>
    <w:p>
      <w:pPr>
        <w:numPr>
          <w:ilvl w:val="0"/>
          <w:numId w:val="3"/>
        </w:numPr>
        <w:ind w:left="0"/>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Именно в игре развивается воля ребенка, поскольку ребенок, овладевая в ходе игровой деятельности каким-либо новым для него способом действий, учится преодолевать трудности.</w:t>
      </w:r>
      <w:r>
        <w:rPr>
          <w:rFonts w:ascii="Liberation Serif" w:hAnsi="Liberation Serif" w:eastAsia="Times New Roman" w:cs="Liberation Serif"/>
          <w:color w:val="000000" w:themeColor="text1"/>
          <w:sz w:val="24"/>
          <w:szCs w:val="24"/>
          <w:lang w:eastAsia="ru-RU"/>
        </w:rPr>
      </w:r>
    </w:p>
    <w:p>
      <w:pPr>
        <w:numPr>
          <w:ilvl w:val="0"/>
          <w:numId w:val="3"/>
        </w:numPr>
        <w:ind w:left="0"/>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В ходе игры развивается умственная деятельность реб</w:t>
      </w:r>
      <w:r>
        <w:rPr>
          <w:rFonts w:ascii="Liberation Serif" w:hAnsi="Liberation Serif" w:eastAsia="Times New Roman" w:cs="Liberation Serif"/>
          <w:color w:val="000000" w:themeColor="text1"/>
          <w:sz w:val="24"/>
          <w:szCs w:val="24"/>
          <w:lang w:eastAsia="ru-RU"/>
        </w:rPr>
        <w:t xml:space="preserve">енка. Ведь игра требует решения новых, постоянно усложняющихся задач. Ребенок, следуя правилам игры, должен быстро сообразить, какого поступка ждут от него участники игры. Причем он понимает, что его действия должны удовлетворить остальных участников игры.</w:t>
      </w:r>
      <w:r>
        <w:rPr>
          <w:rFonts w:ascii="Liberation Serif" w:hAnsi="Liberation Serif" w:eastAsia="Times New Roman" w:cs="Liberation Serif"/>
          <w:color w:val="000000" w:themeColor="text1"/>
          <w:sz w:val="24"/>
          <w:szCs w:val="24"/>
          <w:lang w:eastAsia="ru-RU"/>
        </w:rPr>
      </w:r>
    </w:p>
    <w:p>
      <w:pPr>
        <w:jc w:val="center"/>
        <w:spacing w:after="0" w:line="246" w:lineRule="atLeast"/>
        <w:shd w:val="clear" w:color="auto" w:fill="ffffff"/>
        <w:rPr>
          <w:rFonts w:ascii="Liberation Serif" w:hAnsi="Liberation Serif" w:eastAsia="Times New Roman" w:cs="Liberation Serif"/>
          <w:b/>
          <w:bCs/>
          <w:color w:val="000000" w:themeColor="text1"/>
          <w:sz w:val="24"/>
          <w:szCs w:val="24"/>
          <w:lang w:eastAsia="ru-RU"/>
        </w:rPr>
        <w:outlineLvl w:val="2"/>
      </w:pPr>
      <w:r>
        <w:rPr>
          <w:rFonts w:ascii="Liberation Serif" w:hAnsi="Liberation Serif" w:eastAsia="Times New Roman" w:cs="Liberation Serif"/>
          <w:b/>
          <w:bCs/>
          <w:color w:val="000000" w:themeColor="text1"/>
          <w:sz w:val="24"/>
          <w:szCs w:val="24"/>
          <w:lang w:eastAsia="ru-RU"/>
        </w:rPr>
        <w:t xml:space="preserve">Виды игр для развития ребенка</w:t>
      </w:r>
      <w:r>
        <w:rPr>
          <w:rFonts w:ascii="Liberation Serif" w:hAnsi="Liberation Serif" w:eastAsia="Times New Roman" w:cs="Liberation Serif"/>
          <w:b/>
          <w:bCs/>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Виды игр для ребенка:</w:t>
      </w:r>
      <w:r>
        <w:rPr>
          <w:rFonts w:ascii="Liberation Serif" w:hAnsi="Liberation Serif" w:eastAsia="Times New Roman" w:cs="Liberation Serif"/>
          <w:color w:val="000000" w:themeColor="text1"/>
          <w:sz w:val="24"/>
          <w:szCs w:val="24"/>
          <w:lang w:eastAsia="ru-RU"/>
        </w:rPr>
      </w:r>
    </w:p>
    <w:p>
      <w:pPr>
        <w:numPr>
          <w:ilvl w:val="0"/>
          <w:numId w:val="4"/>
        </w:numPr>
        <w:ind w:left="0"/>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подвижные игры,</w:t>
      </w:r>
      <w:r>
        <w:rPr>
          <w:rFonts w:ascii="Liberation Serif" w:hAnsi="Liberation Serif" w:eastAsia="Times New Roman" w:cs="Liberation Serif"/>
          <w:color w:val="000000" w:themeColor="text1"/>
          <w:sz w:val="24"/>
          <w:szCs w:val="24"/>
          <w:lang w:eastAsia="ru-RU"/>
        </w:rPr>
      </w:r>
    </w:p>
    <w:p>
      <w:pPr>
        <w:numPr>
          <w:ilvl w:val="0"/>
          <w:numId w:val="4"/>
        </w:numPr>
        <w:ind w:left="0"/>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ролевые игры,</w:t>
      </w:r>
      <w:r>
        <w:rPr>
          <w:rFonts w:ascii="Liberation Serif" w:hAnsi="Liberation Serif" w:eastAsia="Times New Roman" w:cs="Liberation Serif"/>
          <w:color w:val="000000" w:themeColor="text1"/>
          <w:sz w:val="24"/>
          <w:szCs w:val="24"/>
          <w:lang w:eastAsia="ru-RU"/>
        </w:rPr>
      </w:r>
    </w:p>
    <w:p>
      <w:pPr>
        <w:numPr>
          <w:ilvl w:val="0"/>
          <w:numId w:val="4"/>
        </w:numPr>
        <w:ind w:left="0"/>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настольные игры,</w:t>
      </w:r>
      <w:r>
        <w:rPr>
          <w:rFonts w:ascii="Liberation Serif" w:hAnsi="Liberation Serif" w:eastAsia="Times New Roman" w:cs="Liberation Serif"/>
          <w:color w:val="000000" w:themeColor="text1"/>
          <w:sz w:val="24"/>
          <w:szCs w:val="24"/>
          <w:lang w:eastAsia="ru-RU"/>
        </w:rPr>
      </w:r>
    </w:p>
    <w:p>
      <w:pPr>
        <w:numPr>
          <w:ilvl w:val="0"/>
          <w:numId w:val="4"/>
        </w:numPr>
        <w:ind w:left="0"/>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дидактические игры,</w:t>
      </w:r>
      <w:r>
        <w:rPr>
          <w:rFonts w:ascii="Liberation Serif" w:hAnsi="Liberation Serif" w:eastAsia="Times New Roman" w:cs="Liberation Serif"/>
          <w:color w:val="000000" w:themeColor="text1"/>
          <w:sz w:val="24"/>
          <w:szCs w:val="24"/>
          <w:lang w:eastAsia="ru-RU"/>
        </w:rPr>
      </w:r>
    </w:p>
    <w:p>
      <w:pPr>
        <w:jc w:val="center"/>
        <w:spacing w:after="0" w:line="240" w:lineRule="auto"/>
        <w:shd w:val="clear" w:color="auto" w:fill="ffffff"/>
        <w:rPr>
          <w:rFonts w:ascii="Liberation Serif" w:hAnsi="Liberation Serif" w:eastAsia="Times New Roman" w:cs="Liberation Serif"/>
          <w:b/>
          <w:bCs/>
          <w:color w:val="000000" w:themeColor="text1"/>
          <w:sz w:val="24"/>
          <w:szCs w:val="24"/>
          <w:lang w:eastAsia="ru-RU"/>
        </w:rPr>
        <w:outlineLvl w:val="2"/>
      </w:pPr>
      <w:r>
        <w:rPr>
          <w:rFonts w:ascii="Liberation Serif" w:hAnsi="Liberation Serif" w:eastAsia="Times New Roman" w:cs="Liberation Serif"/>
          <w:b/>
          <w:bCs/>
          <w:i/>
          <w:iCs/>
          <w:color w:val="000000" w:themeColor="text1"/>
          <w:sz w:val="24"/>
          <w:szCs w:val="24"/>
          <w:u w:val="single"/>
          <w:lang w:eastAsia="ru-RU"/>
        </w:rPr>
        <w:t xml:space="preserve">Подвижные игры для ребенка. Значение подвижных игр для ребенка</w:t>
      </w:r>
      <w:r>
        <w:rPr>
          <w:rFonts w:ascii="Liberation Serif" w:hAnsi="Liberation Serif" w:eastAsia="Times New Roman" w:cs="Liberation Serif"/>
          <w:b/>
          <w:bCs/>
          <w:color w:val="000000" w:themeColor="text1"/>
          <w:sz w:val="24"/>
          <w:szCs w:val="24"/>
          <w:lang w:eastAsia="ru-RU"/>
        </w:rPr>
      </w:r>
    </w:p>
    <w:p>
      <w:pPr>
        <w:ind w:firstLine="708"/>
        <w:spacing w:after="0" w:line="240" w:lineRule="auto"/>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Подвижные игры очень рано входят в жизн</w:t>
      </w:r>
      <w:r>
        <w:rPr>
          <w:rFonts w:ascii="Liberation Serif" w:hAnsi="Liberation Serif" w:eastAsia="Times New Roman" w:cs="Liberation Serif"/>
          <w:color w:val="000000" w:themeColor="text1"/>
          <w:sz w:val="24"/>
          <w:szCs w:val="24"/>
          <w:lang w:eastAsia="ru-RU"/>
        </w:rPr>
        <w:t xml:space="preserve">ь ребенка. Растущий организм постоянно требует активных движений. Все дети без исключения любят играть с мячом, скакалкой, любыми предметами, которые они могут приспособить к игре. Все подвижные игры развивают как физическое здоровье ребенка, так и его инт</w:t>
      </w:r>
      <w:r>
        <w:rPr>
          <w:rFonts w:ascii="Liberation Serif" w:hAnsi="Liberation Serif" w:eastAsia="Times New Roman" w:cs="Liberation Serif"/>
          <w:color w:val="000000" w:themeColor="text1"/>
          <w:sz w:val="24"/>
          <w:szCs w:val="24"/>
          <w:lang w:eastAsia="ru-RU"/>
        </w:rPr>
        <w:t xml:space="preserve">еллектуальные способности. Современный ребенок постоянно находится на грани стресса. Особенно это касается детей, живущих в мегаполисах. Занятость родителей, их социальная усталость, отсутствие помощников в воспитании детей, или излишнее их количество, все</w:t>
      </w:r>
      <w:r>
        <w:rPr>
          <w:rFonts w:ascii="Liberation Serif" w:hAnsi="Liberation Serif" w:eastAsia="Times New Roman" w:cs="Liberation Serif"/>
          <w:color w:val="000000" w:themeColor="text1"/>
          <w:sz w:val="24"/>
          <w:szCs w:val="24"/>
          <w:lang w:eastAsia="ru-RU"/>
        </w:rPr>
        <w:t xml:space="preserve"> это обременяет детей, уродуя их психику и физическое здоровье. Отмечаемое в мире снижение объема двигательных нагрузок не обошло стороной и детей. Они несут, кроме интереса для ребенка, еще оздоровительную нагрузку и эмоционально-психическую разрядку. Он </w:t>
      </w:r>
      <w:r>
        <w:rPr>
          <w:rFonts w:ascii="Liberation Serif" w:hAnsi="Liberation Serif" w:eastAsia="Times New Roman" w:cs="Liberation Serif"/>
          <w:color w:val="000000" w:themeColor="text1"/>
          <w:sz w:val="24"/>
          <w:szCs w:val="24"/>
          <w:lang w:eastAsia="ru-RU"/>
        </w:rPr>
        <w:t xml:space="preserve">укрепляет разные группы мышц, тренирует вестибулярный аппарат, улучшает свою осанку, снимает утомление и повышает работоспособность. Кроме того, подвижные игры учат детей инициативе и самостоятельности, преодолению затруднений — развивая в них рефлексию и </w:t>
      </w:r>
      <w:r>
        <w:rPr>
          <w:rFonts w:ascii="Liberation Serif" w:hAnsi="Liberation Serif" w:eastAsia="Times New Roman" w:cs="Liberation Serif"/>
          <w:color w:val="000000" w:themeColor="text1"/>
          <w:sz w:val="24"/>
          <w:szCs w:val="24"/>
          <w:lang w:eastAsia="ru-RU"/>
        </w:rPr>
        <w:t xml:space="preserve">волю</w:t>
      </w:r>
      <w:r>
        <w:rPr>
          <w:rFonts w:ascii="Liberation Serif" w:hAnsi="Liberation Serif" w:eastAsia="Times New Roman" w:cs="Liberation Serif"/>
          <w:color w:val="000000" w:themeColor="text1"/>
          <w:sz w:val="24"/>
          <w:szCs w:val="24"/>
          <w:lang w:eastAsia="ru-RU"/>
        </w:rPr>
        <w:t xml:space="preserve">.Т</w:t>
      </w:r>
      <w:r>
        <w:rPr>
          <w:rFonts w:ascii="Liberation Serif" w:hAnsi="Liberation Serif" w:eastAsia="Times New Roman" w:cs="Liberation Serif"/>
          <w:color w:val="000000" w:themeColor="text1"/>
          <w:sz w:val="24"/>
          <w:szCs w:val="24"/>
          <w:lang w:eastAsia="ru-RU"/>
        </w:rPr>
        <w:t xml:space="preserve">аким</w:t>
      </w:r>
      <w:r>
        <w:rPr>
          <w:rFonts w:ascii="Liberation Serif" w:hAnsi="Liberation Serif" w:eastAsia="Times New Roman" w:cs="Liberation Serif"/>
          <w:color w:val="000000" w:themeColor="text1"/>
          <w:sz w:val="24"/>
          <w:szCs w:val="24"/>
          <w:lang w:eastAsia="ru-RU"/>
        </w:rPr>
        <w:t xml:space="preserve"> образом, спецификой подвижных игр является </w:t>
      </w:r>
      <w:r>
        <w:rPr>
          <w:rFonts w:ascii="Liberation Serif" w:hAnsi="Liberation Serif" w:eastAsia="Times New Roman" w:cs="Liberation Serif"/>
          <w:color w:val="000000" w:themeColor="text1"/>
          <w:sz w:val="24"/>
          <w:szCs w:val="24"/>
          <w:lang w:eastAsia="ru-RU"/>
        </w:rPr>
        <w:t xml:space="preserve">то, что их использование дает не только физическое, но и эм</w:t>
      </w:r>
      <w:r>
        <w:rPr>
          <w:rFonts w:ascii="Liberation Serif" w:hAnsi="Liberation Serif" w:eastAsia="Times New Roman" w:cs="Liberation Serif"/>
          <w:color w:val="000000" w:themeColor="text1"/>
          <w:sz w:val="24"/>
          <w:szCs w:val="24"/>
          <w:lang w:eastAsia="ru-RU"/>
        </w:rPr>
        <w:t xml:space="preserve">оциональное удовлетворение. Эти игры создают большие возможности для проявления инициативы и творчества детей, поскольку кроме богатства и разнообразия движений, предусмотренных правилами, дети обладают свободой их применения в различных игровых ситуациях.</w:t>
      </w:r>
      <w:r>
        <w:rPr>
          <w:rFonts w:ascii="Liberation Serif" w:hAnsi="Liberation Serif" w:eastAsia="Times New Roman" w:cs="Liberation Serif"/>
          <w:color w:val="000000" w:themeColor="text1"/>
          <w:sz w:val="24"/>
          <w:szCs w:val="24"/>
          <w:lang w:eastAsia="ru-RU"/>
        </w:rPr>
      </w:r>
    </w:p>
    <w:p>
      <w:pPr>
        <w:jc w:val="center"/>
        <w:spacing w:after="0" w:line="240" w:lineRule="auto"/>
        <w:shd w:val="clear" w:color="auto" w:fill="ffffff"/>
        <w:rPr>
          <w:rFonts w:ascii="Liberation Serif" w:hAnsi="Liberation Serif" w:eastAsia="Times New Roman" w:cs="Liberation Serif"/>
          <w:b/>
          <w:bCs/>
          <w:color w:val="000000" w:themeColor="text1"/>
          <w:sz w:val="24"/>
          <w:szCs w:val="24"/>
          <w:lang w:eastAsia="ru-RU"/>
        </w:rPr>
        <w:outlineLvl w:val="2"/>
      </w:pPr>
      <w:r>
        <w:rPr>
          <w:rFonts w:ascii="Liberation Serif" w:hAnsi="Liberation Serif" w:eastAsia="Times New Roman" w:cs="Liberation Serif"/>
          <w:b/>
          <w:bCs/>
          <w:i/>
          <w:iCs/>
          <w:color w:val="000000" w:themeColor="text1"/>
          <w:sz w:val="24"/>
          <w:szCs w:val="24"/>
          <w:u w:val="single"/>
          <w:lang w:eastAsia="ru-RU"/>
        </w:rPr>
        <w:t xml:space="preserve">Ролевые игры. Значение ролевых игр для ребенка</w:t>
      </w:r>
      <w:r>
        <w:rPr>
          <w:rFonts w:ascii="Liberation Serif" w:hAnsi="Liberation Serif" w:eastAsia="Times New Roman" w:cs="Liberation Serif"/>
          <w:b/>
          <w:bCs/>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Ролевые игры, являются прекрасным тренировочным залом для подготовки ребенка к жизни в обще</w:t>
      </w:r>
      <w:r>
        <w:rPr>
          <w:rFonts w:ascii="Liberation Serif" w:hAnsi="Liberation Serif" w:eastAsia="Times New Roman" w:cs="Liberation Serif"/>
          <w:color w:val="000000" w:themeColor="text1"/>
          <w:sz w:val="24"/>
          <w:szCs w:val="24"/>
          <w:lang w:eastAsia="ru-RU"/>
        </w:rPr>
        <w:t xml:space="preserve">стве. В каждой игре, независимо от того, играет ребенок один или вместе с другими участниками игры, он выполняет определенные роли. Играя, ребенок берет себе определенную роль и выполняет действия героя игры, осуществляя поступки, присущие этому персонажу.</w:t>
      </w:r>
      <w:r>
        <w:rPr>
          <w:rFonts w:ascii="Liberation Serif" w:hAnsi="Liberation Serif" w:eastAsia="Times New Roman" w:cs="Liberation Serif"/>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Ценность ролевых игр заключается в том, что дети повторяют в играх подсмотренные за взрослыми типы поведения и возможности решения жизненных коллизий.</w:t>
      </w:r>
      <w:r>
        <w:rPr>
          <w:rFonts w:ascii="Liberation Serif" w:hAnsi="Liberation Serif" w:eastAsia="Times New Roman" w:cs="Liberation Serif"/>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В игре необходимо следить за тем, чтобы не появлялось зазнайство, не проявлялось превышение власти командных ролей </w:t>
      </w:r>
      <w:r>
        <w:rPr>
          <w:rFonts w:ascii="Liberation Serif" w:hAnsi="Liberation Serif" w:eastAsia="Times New Roman" w:cs="Liberation Serif"/>
          <w:color w:val="000000" w:themeColor="text1"/>
          <w:sz w:val="24"/>
          <w:szCs w:val="24"/>
          <w:lang w:eastAsia="ru-RU"/>
        </w:rPr>
        <w:t xml:space="preserve">над</w:t>
      </w:r>
      <w:r>
        <w:rPr>
          <w:rFonts w:ascii="Liberation Serif" w:hAnsi="Liberation Serif" w:eastAsia="Times New Roman" w:cs="Liberation Serif"/>
          <w:color w:val="000000" w:themeColor="text1"/>
          <w:sz w:val="24"/>
          <w:szCs w:val="24"/>
          <w:lang w:eastAsia="ru-RU"/>
        </w:rPr>
        <w:t xml:space="preserve"> второстепенными. Неподчинение в игре может разрушить игру. Необходимо следить за тем, чтобы у роли было действие</w:t>
      </w:r>
      <w:r>
        <w:rPr>
          <w:rFonts w:ascii="Liberation Serif" w:hAnsi="Liberation Serif" w:eastAsia="Times New Roman" w:cs="Liberation Serif"/>
          <w:color w:val="000000" w:themeColor="text1"/>
          <w:sz w:val="24"/>
          <w:szCs w:val="24"/>
          <w:lang w:eastAsia="ru-RU"/>
        </w:rPr>
        <w:t xml:space="preserve"> С</w:t>
      </w:r>
      <w:r>
        <w:rPr>
          <w:rFonts w:ascii="Liberation Serif" w:hAnsi="Liberation Serif" w:eastAsia="Times New Roman" w:cs="Liberation Serif"/>
          <w:color w:val="000000" w:themeColor="text1"/>
          <w:sz w:val="24"/>
          <w:szCs w:val="24"/>
          <w:lang w:eastAsia="ru-RU"/>
        </w:rPr>
        <w:t xml:space="preserve">амая убедительная игра может стать неинтересной для тех ребят, которые окажутся не у дел. Заинтересованность определяется теми возможностями, которые предоставляются ребенку в игре ролью. </w:t>
      </w:r>
      <w:r>
        <w:rPr>
          <w:rFonts w:ascii="Liberation Serif" w:hAnsi="Liberation Serif" w:eastAsia="Times New Roman" w:cs="Liberation Serif"/>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Для ребенка очень важно распределение ролей. При распределении командных ролей следует делать так, чтобы роль помогала детям реш</w:t>
      </w:r>
      <w:r>
        <w:rPr>
          <w:rFonts w:ascii="Liberation Serif" w:hAnsi="Liberation Serif" w:eastAsia="Times New Roman" w:cs="Liberation Serif"/>
          <w:color w:val="000000" w:themeColor="text1"/>
          <w:sz w:val="24"/>
          <w:szCs w:val="24"/>
          <w:lang w:eastAsia="ru-RU"/>
        </w:rPr>
        <w:t xml:space="preserve">ить проблемы индивидуального характера. К таким проблемам можно отнести следующие затруднения, которые испытывают дети. Слабо выраженное умение организовать свою деятельность; отсутствие авторитета среди сверстников, недисциплинированность и многое другое.</w:t>
      </w:r>
      <w:r>
        <w:rPr>
          <w:rFonts w:ascii="Liberation Serif" w:hAnsi="Liberation Serif" w:eastAsia="Times New Roman" w:cs="Liberation Serif"/>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Проигрывание всевозможных ролей поможет детям справиться с трудностями. Чем старше ребенок, тем более тщательно он следит за справедливым ра</w:t>
      </w:r>
      <w:r>
        <w:rPr>
          <w:rFonts w:ascii="Liberation Serif" w:hAnsi="Liberation Serif" w:eastAsia="Times New Roman" w:cs="Liberation Serif"/>
          <w:color w:val="000000" w:themeColor="text1"/>
          <w:sz w:val="24"/>
          <w:szCs w:val="24"/>
          <w:lang w:eastAsia="ru-RU"/>
        </w:rPr>
        <w:t xml:space="preserve">спределением ролей, целенаправленнее выбирает роли для себя. В конфликтных ситуациях, когда притязания на роли сталкивают детей, они уже могут проанализировать, как исполнил роль тот или иной претендент, правильно оценить свои личные возможности исполнения</w:t>
      </w:r>
      <w:r>
        <w:rPr>
          <w:rFonts w:ascii="Liberation Serif" w:hAnsi="Liberation Serif" w:eastAsia="Times New Roman" w:cs="Liberation Serif"/>
          <w:color w:val="000000" w:themeColor="text1"/>
          <w:sz w:val="24"/>
          <w:szCs w:val="24"/>
          <w:lang w:eastAsia="ru-RU"/>
        </w:rPr>
        <w:t xml:space="preserve"> желаемой роли, соотнести свое понимание роли и реальный ее проигрыш другим членом игровой группы. Если он играет один, то эти роли выражают увиденный ребенком тип поведения взрослого. Если это мальчик, то он водит машину, строит дом, приходит с работы дом</w:t>
      </w:r>
      <w:r>
        <w:rPr>
          <w:rFonts w:ascii="Liberation Serif" w:hAnsi="Liberation Serif" w:eastAsia="Times New Roman" w:cs="Liberation Serif"/>
          <w:color w:val="000000" w:themeColor="text1"/>
          <w:sz w:val="24"/>
          <w:szCs w:val="24"/>
          <w:lang w:eastAsia="ru-RU"/>
        </w:rPr>
        <w:t xml:space="preserve">ой и пр. Если же играет девочка, то она выбирает роль мамы, врача, учительницы. Если же речь идет о групповых играх, то ребенок в три года не разделяет особенно половую принадлежность игровой роли и мальчик с удовольствием играет роль мамы или учительницы.</w:t>
      </w:r>
      <w:r>
        <w:rPr>
          <w:rFonts w:ascii="Liberation Serif" w:hAnsi="Liberation Serif" w:eastAsia="Times New Roman" w:cs="Liberation Serif"/>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Взаимоотношения детей в игре бывают игровыми и неигровыми, реальными. Не надо пута</w:t>
      </w:r>
      <w:r>
        <w:rPr>
          <w:rFonts w:ascii="Liberation Serif" w:hAnsi="Liberation Serif" w:eastAsia="Times New Roman" w:cs="Liberation Serif"/>
          <w:color w:val="000000" w:themeColor="text1"/>
          <w:sz w:val="24"/>
          <w:szCs w:val="24"/>
          <w:lang w:eastAsia="ru-RU"/>
        </w:rPr>
        <w:t xml:space="preserve">ть эти два вида. Игровые отношения выражаются в том, что ребенок соответственно правилам играет роль. Если роль требует от него каких-то положительных действий по отношению к другому ребенку, то это вовсе не значит, что после игры его отношение, заданное р</w:t>
      </w:r>
      <w:r>
        <w:rPr>
          <w:rFonts w:ascii="Liberation Serif" w:hAnsi="Liberation Serif" w:eastAsia="Times New Roman" w:cs="Liberation Serif"/>
          <w:color w:val="000000" w:themeColor="text1"/>
          <w:sz w:val="24"/>
          <w:szCs w:val="24"/>
          <w:lang w:eastAsia="ru-RU"/>
        </w:rPr>
        <w:t xml:space="preserve">олью, будет продолжаться. Напротив, оно может быть диаметрально противоположным. Это важно понять и не возлагать на игру лишних надежд. Не следует полагать, что игра автоматически будет воспитывать ребенка и прививать ему весь комплекс жизненно важных ценн</w:t>
      </w:r>
      <w:r>
        <w:rPr>
          <w:rFonts w:ascii="Liberation Serif" w:hAnsi="Liberation Serif" w:eastAsia="Times New Roman" w:cs="Liberation Serif"/>
          <w:color w:val="000000" w:themeColor="text1"/>
          <w:sz w:val="24"/>
          <w:szCs w:val="24"/>
          <w:lang w:eastAsia="ru-RU"/>
        </w:rPr>
        <w:t xml:space="preserve">остей, корректировать его манеру поведения и вообще научит жизни. Большая роль в решении этих задач отводится взрослым. Именно им предстоит научить малыша в ходе игры решать практические задачи, которые помогут освоить разнообразные жизненные пространства.</w:t>
      </w:r>
      <w:r>
        <w:rPr>
          <w:rFonts w:ascii="Liberation Serif" w:hAnsi="Liberation Serif" w:eastAsia="Times New Roman" w:cs="Liberation Serif"/>
          <w:color w:val="000000" w:themeColor="text1"/>
          <w:sz w:val="24"/>
          <w:szCs w:val="24"/>
          <w:lang w:eastAsia="ru-RU"/>
        </w:rPr>
      </w:r>
    </w:p>
    <w:p>
      <w:pPr>
        <w:jc w:val="center"/>
        <w:spacing w:after="0" w:line="240" w:lineRule="auto"/>
        <w:shd w:val="clear" w:color="auto" w:fill="ffffff"/>
        <w:rPr>
          <w:rFonts w:ascii="Liberation Serif" w:hAnsi="Liberation Serif" w:eastAsia="Times New Roman" w:cs="Liberation Serif"/>
          <w:b/>
          <w:bCs/>
          <w:i/>
          <w:iCs/>
          <w:color w:val="000000" w:themeColor="text1"/>
          <w:sz w:val="24"/>
          <w:szCs w:val="24"/>
          <w:u w:val="single"/>
          <w:lang w:eastAsia="ru-RU"/>
        </w:rPr>
        <w:outlineLvl w:val="2"/>
      </w:pPr>
      <w:r>
        <w:rPr>
          <w:rFonts w:ascii="Liberation Serif" w:hAnsi="Liberation Serif" w:eastAsia="Times New Roman" w:cs="Liberation Serif"/>
          <w:b/>
          <w:bCs/>
          <w:i/>
          <w:iCs/>
          <w:color w:val="000000" w:themeColor="text1"/>
          <w:sz w:val="24"/>
          <w:szCs w:val="24"/>
          <w:u w:val="single"/>
          <w:lang w:eastAsia="ru-RU"/>
        </w:rPr>
      </w:r>
      <w:r>
        <w:rPr>
          <w:rFonts w:ascii="Liberation Serif" w:hAnsi="Liberation Serif" w:eastAsia="Times New Roman" w:cs="Liberation Serif"/>
          <w:b/>
          <w:bCs/>
          <w:i/>
          <w:iCs/>
          <w:color w:val="000000" w:themeColor="text1"/>
          <w:sz w:val="24"/>
          <w:szCs w:val="24"/>
          <w:u w:val="single"/>
          <w:lang w:eastAsia="ru-RU"/>
        </w:rPr>
      </w:r>
    </w:p>
    <w:p>
      <w:pPr>
        <w:jc w:val="center"/>
        <w:spacing w:after="0" w:line="240" w:lineRule="auto"/>
        <w:shd w:val="clear" w:color="auto" w:fill="ffffff"/>
        <w:rPr>
          <w:rFonts w:ascii="Liberation Serif" w:hAnsi="Liberation Serif" w:eastAsia="Times New Roman" w:cs="Liberation Serif"/>
          <w:b/>
          <w:bCs/>
          <w:i/>
          <w:iCs/>
          <w:color w:val="000000" w:themeColor="text1"/>
          <w:sz w:val="24"/>
          <w:szCs w:val="24"/>
          <w:u w:val="single"/>
          <w:lang w:eastAsia="ru-RU"/>
        </w:rPr>
        <w:outlineLvl w:val="2"/>
      </w:pPr>
      <w:r>
        <w:rPr>
          <w:rFonts w:ascii="Liberation Serif" w:hAnsi="Liberation Serif" w:eastAsia="Times New Roman" w:cs="Liberation Serif"/>
          <w:b/>
          <w:bCs/>
          <w:i/>
          <w:iCs/>
          <w:color w:val="000000" w:themeColor="text1"/>
          <w:sz w:val="24"/>
          <w:szCs w:val="24"/>
          <w:u w:val="single"/>
          <w:lang w:eastAsia="ru-RU"/>
        </w:rPr>
      </w:r>
      <w:r>
        <w:rPr>
          <w:rFonts w:ascii="Liberation Serif" w:hAnsi="Liberation Serif" w:eastAsia="Times New Roman" w:cs="Liberation Serif"/>
          <w:b/>
          <w:bCs/>
          <w:i/>
          <w:iCs/>
          <w:color w:val="000000" w:themeColor="text1"/>
          <w:sz w:val="24"/>
          <w:szCs w:val="24"/>
          <w:u w:val="single"/>
          <w:lang w:eastAsia="ru-RU"/>
        </w:rPr>
      </w:r>
    </w:p>
    <w:p>
      <w:pPr>
        <w:jc w:val="center"/>
        <w:spacing w:after="0" w:line="240" w:lineRule="auto"/>
        <w:shd w:val="clear" w:color="auto" w:fill="ffffff"/>
        <w:rPr>
          <w:rFonts w:ascii="Liberation Serif" w:hAnsi="Liberation Serif" w:eastAsia="Times New Roman" w:cs="Liberation Serif"/>
          <w:b/>
          <w:bCs/>
          <w:color w:val="000000" w:themeColor="text1"/>
          <w:sz w:val="24"/>
          <w:szCs w:val="24"/>
          <w:lang w:eastAsia="ru-RU"/>
        </w:rPr>
        <w:outlineLvl w:val="2"/>
      </w:pPr>
      <w:r>
        <w:rPr>
          <w:rFonts w:ascii="Liberation Serif" w:hAnsi="Liberation Serif" w:eastAsia="Times New Roman" w:cs="Liberation Serif"/>
          <w:b/>
          <w:bCs/>
          <w:i/>
          <w:iCs/>
          <w:color w:val="000000" w:themeColor="text1"/>
          <w:sz w:val="24"/>
          <w:szCs w:val="24"/>
          <w:u w:val="single"/>
          <w:lang w:eastAsia="ru-RU"/>
        </w:rPr>
        <w:t xml:space="preserve">Дидактические игры и их значение для ребенка</w:t>
      </w:r>
      <w:r>
        <w:rPr>
          <w:rFonts w:ascii="Liberation Serif" w:hAnsi="Liberation Serif" w:eastAsia="Times New Roman" w:cs="Liberation Serif"/>
          <w:b/>
          <w:bCs/>
          <w:color w:val="000000" w:themeColor="text1"/>
          <w:sz w:val="24"/>
          <w:szCs w:val="24"/>
          <w:lang w:eastAsia="ru-RU"/>
        </w:rPr>
      </w:r>
    </w:p>
    <w:p>
      <w:pPr>
        <w:ind w:firstLine="708"/>
        <w:spacing w:after="0" w:line="240" w:lineRule="auto"/>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Дидактические игры предназначены для детей, которые участвуют в учебном процессе. Они используются педагогами как средство обучения и воспитания</w:t>
      </w:r>
      <w:r>
        <w:rPr>
          <w:rFonts w:ascii="Liberation Serif" w:hAnsi="Liberation Serif" w:eastAsia="Times New Roman" w:cs="Liberation Serif"/>
          <w:color w:val="000000" w:themeColor="text1"/>
          <w:sz w:val="24"/>
          <w:szCs w:val="24"/>
          <w:lang w:eastAsia="ru-RU"/>
        </w:rPr>
        <w:t xml:space="preserve">.. </w:t>
      </w:r>
      <w:r>
        <w:rPr>
          <w:rFonts w:ascii="Liberation Serif" w:hAnsi="Liberation Serif" w:eastAsia="Times New Roman" w:cs="Liberation Serif"/>
          <w:color w:val="000000" w:themeColor="text1"/>
          <w:sz w:val="24"/>
          <w:szCs w:val="24"/>
          <w:lang w:eastAsia="ru-RU"/>
        </w:rPr>
        <w:t xml:space="preserve">Позволим себе заметить, что дидактические игры — это на наш взгляд не только прерогатива учителей. Родит</w:t>
      </w:r>
      <w:r>
        <w:rPr>
          <w:rFonts w:ascii="Liberation Serif" w:hAnsi="Liberation Serif" w:eastAsia="Times New Roman" w:cs="Liberation Serif"/>
          <w:color w:val="000000" w:themeColor="text1"/>
          <w:sz w:val="24"/>
          <w:szCs w:val="24"/>
          <w:lang w:eastAsia="ru-RU"/>
        </w:rPr>
        <w:t xml:space="preserve">ели тоже могут использовать этот вид игр в своей родительской практике. Для этого необходимо знать несколько важных вещей. К таким знаниям отнесем причины использования дидактических игр в деятельности ребенка и непосредственно технологию их использования.</w:t>
      </w:r>
      <w:r>
        <w:rPr>
          <w:rFonts w:ascii="Liberation Serif" w:hAnsi="Liberation Serif" w:eastAsia="Times New Roman" w:cs="Liberation Serif"/>
          <w:color w:val="000000" w:themeColor="text1"/>
          <w:sz w:val="24"/>
          <w:szCs w:val="24"/>
          <w:lang w:eastAsia="ru-RU"/>
        </w:rPr>
      </w:r>
    </w:p>
    <w:p>
      <w:pPr>
        <w:spacing w:after="0" w:line="240" w:lineRule="auto"/>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t xml:space="preserve">Учитывая тот факт, что дидактическая игра направлена, прежде всего, на умственное развитие ребенка, не надо забывать и то, что ее польза зависит от того, сколько радости ее решение приносит ребенку.</w:t>
      </w:r>
      <w:r>
        <w:rPr>
          <w:rFonts w:ascii="Liberation Serif" w:hAnsi="Liberation Serif" w:eastAsia="Times New Roman" w:cs="Liberation Serif"/>
          <w:color w:val="000000" w:themeColor="text1"/>
          <w:sz w:val="24"/>
          <w:szCs w:val="24"/>
          <w:lang w:eastAsia="ru-RU"/>
        </w:rPr>
      </w:r>
    </w:p>
    <w:p>
      <w:pPr>
        <w:spacing w:after="0" w:line="294" w:lineRule="atLeast"/>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r>
      <w:r>
        <w:rPr>
          <w:rFonts w:ascii="Liberation Serif" w:hAnsi="Liberation Serif" w:eastAsia="Times New Roman" w:cs="Liberation Serif"/>
          <w:color w:val="000000" w:themeColor="text1"/>
          <w:sz w:val="24"/>
          <w:szCs w:val="24"/>
          <w:lang w:eastAsia="ru-RU"/>
        </w:rPr>
      </w:r>
    </w:p>
    <w:p>
      <w:pPr>
        <w:spacing w:after="0" w:line="240" w:lineRule="auto"/>
        <w:shd w:val="clear" w:color="auto" w:fill="ffffff"/>
        <w:rPr>
          <w:rFonts w:ascii="Liberation Serif" w:hAnsi="Liberation Serif" w:eastAsia="Times New Roman" w:cs="Liberation Serif"/>
          <w:color w:val="000000" w:themeColor="text1"/>
          <w:sz w:val="24"/>
          <w:szCs w:val="24"/>
          <w:lang w:eastAsia="ru-RU"/>
        </w:rPr>
      </w:pPr>
      <w:r>
        <w:rPr>
          <w:rFonts w:ascii="Liberation Serif" w:hAnsi="Liberation Serif" w:eastAsia="Times New Roman" w:cs="Liberation Serif"/>
          <w:color w:val="000000" w:themeColor="text1"/>
          <w:sz w:val="24"/>
          <w:szCs w:val="24"/>
          <w:lang w:eastAsia="ru-RU"/>
        </w:rPr>
      </w:r>
      <w:r>
        <w:rPr>
          <w:rFonts w:ascii="Liberation Serif" w:hAnsi="Liberation Serif" w:eastAsia="Times New Roman" w:cs="Liberation Serif"/>
          <w:color w:val="000000" w:themeColor="text1"/>
          <w:sz w:val="24"/>
          <w:szCs w:val="24"/>
          <w:lang w:eastAsia="ru-RU"/>
        </w:rPr>
      </w:r>
    </w:p>
    <w:p>
      <w:pPr>
        <w:rPr>
          <w:rFonts w:ascii="Liberation Serif" w:hAnsi="Liberation Serif" w:cs="Liberation Serif"/>
          <w:color w:val="000000" w:themeColor="text1"/>
          <w:sz w:val="24"/>
          <w:szCs w:val="24"/>
          <w:shd w:val="clear" w:color="auto" w:fill="ffffff"/>
        </w:rPr>
      </w:pPr>
      <w:r>
        <w:rPr>
          <w:rFonts w:ascii="Liberation Serif" w:hAnsi="Liberation Serif" w:cs="Liberation Serif"/>
          <w:color w:val="000000" w:themeColor="text1"/>
          <w:sz w:val="24"/>
          <w:szCs w:val="24"/>
          <w:shd w:val="clear" w:color="auto" w:fill="ffffff"/>
        </w:rPr>
        <w:t xml:space="preserve">Консультации:</w:t>
      </w:r>
      <w:r>
        <w:rPr>
          <w:rFonts w:ascii="Liberation Serif" w:hAnsi="Liberation Serif" w:cs="Liberation Serif"/>
          <w:color w:val="000000" w:themeColor="text1"/>
          <w:sz w:val="24"/>
          <w:szCs w:val="24"/>
          <w:shd w:val="clear" w:color="auto" w:fill="ffffff"/>
        </w:rPr>
      </w:r>
    </w:p>
    <w:p>
      <w:pPr>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shd w:val="clear" w:color="auto" w:fill="ffffff"/>
        </w:rPr>
        <w:t xml:space="preserve"> </w:t>
      </w:r>
      <w:r>
        <w:rPr>
          <w:rFonts w:ascii="Liberation Serif" w:hAnsi="Liberation Serif" w:cs="Liberation Serif"/>
          <w:color w:val="000000" w:themeColor="text1"/>
          <w:sz w:val="24"/>
          <w:szCs w:val="24"/>
          <w:shd w:val="clear" w:color="auto" w:fill="ffffff"/>
        </w:rPr>
        <w:t xml:space="preserve">Игра - ведущая деятельность детей дошкольного возраста</w:t>
      </w:r>
      <w:r>
        <w:rPr>
          <w:rFonts w:ascii="Liberation Serif" w:hAnsi="Liberation Serif" w:cs="Liberation Serif"/>
          <w:color w:val="000000" w:themeColor="text1"/>
          <w:sz w:val="24"/>
          <w:szCs w:val="24"/>
        </w:rPr>
      </w:r>
    </w:p>
    <w:p>
      <w:pPr>
        <w:rPr>
          <w:rFonts w:ascii="Liberation Serif" w:hAnsi="Liberation Serif" w:cs="Liberation Serif"/>
          <w:color w:val="000000" w:themeColor="text1"/>
          <w:sz w:val="24"/>
          <w:szCs w:val="24"/>
        </w:rPr>
      </w:pPr>
      <w:r/>
      <w:hyperlink r:id="rId9" w:tooltip="https://alenushka.tvoysadik.ru/upload/tsalenushka_new/files/da/db/dadbb6aa19a6a793f2b65f4ccb5d95b7.pdf" w:history="1">
        <w:r>
          <w:rPr>
            <w:rStyle w:val="638"/>
            <w:rFonts w:ascii="Liberation Serif" w:hAnsi="Liberation Serif" w:cs="Liberation Serif"/>
            <w:color w:val="000000" w:themeColor="text1"/>
            <w:sz w:val="24"/>
            <w:szCs w:val="24"/>
          </w:rPr>
          <w:t xml:space="preserve">https://alenushka.tvoysadik.ru/upload/tsalenushka_new/files/da/db/dadbb6aa19a6a793f2b65f4ccb5d95b7.pdf </w:t>
        </w:r>
      </w:hyperlink>
      <w:r/>
      <w:r>
        <w:rPr>
          <w:rFonts w:ascii="Liberation Serif" w:hAnsi="Liberation Serif" w:cs="Liberation Serif"/>
          <w:color w:val="000000" w:themeColor="text1"/>
          <w:sz w:val="24"/>
          <w:szCs w:val="24"/>
        </w:rPr>
      </w:r>
    </w:p>
    <w:p>
      <w:pPr>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 xml:space="preserve">Значение сюжетно-ролевых игр в развитии дошкольников</w:t>
      </w:r>
      <w:r>
        <w:rPr>
          <w:rFonts w:ascii="Liberation Serif" w:hAnsi="Liberation Serif" w:cs="Liberation Serif"/>
          <w:color w:val="000000" w:themeColor="text1"/>
          <w:sz w:val="24"/>
          <w:szCs w:val="24"/>
        </w:rPr>
      </w:r>
    </w:p>
    <w:p>
      <w:pPr>
        <w:rPr>
          <w:rFonts w:ascii="Liberation Serif" w:hAnsi="Liberation Serif" w:cs="Liberation Serif"/>
          <w:color w:val="000000" w:themeColor="text1"/>
          <w:sz w:val="24"/>
          <w:szCs w:val="24"/>
        </w:rPr>
      </w:pPr>
      <w:r/>
      <w:hyperlink r:id="rId10" w:tooltip="https://alenushka.tvoysadik.ru/upload/tsalenushka_new/files/a8/c4/a8c407349a4f385a454a16971a9e732c.pdf" w:history="1">
        <w:r>
          <w:rPr>
            <w:rStyle w:val="638"/>
            <w:rFonts w:ascii="Liberation Serif" w:hAnsi="Liberation Serif" w:cs="Liberation Serif"/>
            <w:color w:val="000000" w:themeColor="text1"/>
            <w:sz w:val="24"/>
            <w:szCs w:val="24"/>
          </w:rPr>
          <w:t xml:space="preserve">https:</w:t>
        </w:r>
        <w:r>
          <w:rPr>
            <w:rStyle w:val="638"/>
            <w:rFonts w:ascii="Liberation Serif" w:hAnsi="Liberation Serif" w:cs="Liberation Serif"/>
            <w:color w:val="000000" w:themeColor="text1"/>
            <w:sz w:val="24"/>
            <w:szCs w:val="24"/>
          </w:rPr>
          <w:t xml:space="preserve">/</w:t>
        </w:r>
        <w:r>
          <w:rPr>
            <w:rStyle w:val="638"/>
            <w:rFonts w:ascii="Liberation Serif" w:hAnsi="Liberation Serif" w:cs="Liberation Serif"/>
            <w:color w:val="000000" w:themeColor="text1"/>
            <w:sz w:val="24"/>
            <w:szCs w:val="24"/>
          </w:rPr>
          <w:t xml:space="preserve">/alenushka.tvoysadik.ru/upload/tsalenushka_new/files/a8/c4/a8c407349a4f385a454a16971a9e732c.pdf</w:t>
        </w:r>
      </w:hyperlink>
      <w:r/>
      <w:r>
        <w:rPr>
          <w:rFonts w:ascii="Liberation Serif" w:hAnsi="Liberation Serif" w:cs="Liberation Serif"/>
          <w:color w:val="000000" w:themeColor="text1"/>
          <w:sz w:val="24"/>
          <w:szCs w:val="24"/>
        </w:rPr>
      </w:r>
    </w:p>
    <w:p>
      <w:pPr>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 xml:space="preserve">Дидактическая игра как инструмент для воспитания детей младшего дошкольного возраста</w:t>
      </w:r>
      <w:r>
        <w:rPr>
          <w:rFonts w:ascii="Liberation Serif" w:hAnsi="Liberation Serif" w:cs="Liberation Serif"/>
          <w:color w:val="000000" w:themeColor="text1"/>
          <w:sz w:val="24"/>
          <w:szCs w:val="24"/>
        </w:rPr>
      </w:r>
    </w:p>
    <w:p>
      <w:pPr>
        <w:rPr>
          <w:rFonts w:ascii="Liberation Serif" w:hAnsi="Liberation Serif" w:cs="Liberation Serif"/>
          <w:color w:val="000000" w:themeColor="text1"/>
          <w:sz w:val="24"/>
          <w:szCs w:val="24"/>
        </w:rPr>
      </w:pPr>
      <w:r/>
      <w:hyperlink r:id="rId11" w:tooltip="https://alenushka.tvoysadik.ru/upload/tsalenushka_new/files/9f/c1/9fc17dcda24ff5d454605aa5e1f55412.pdf" w:history="1">
        <w:r>
          <w:rPr>
            <w:rStyle w:val="638"/>
            <w:rFonts w:ascii="Liberation Serif" w:hAnsi="Liberation Serif" w:cs="Liberation Serif"/>
            <w:color w:val="000000" w:themeColor="text1"/>
            <w:sz w:val="24"/>
            <w:szCs w:val="24"/>
          </w:rPr>
          <w:t xml:space="preserve">https://alenushka.tvoysadik.ru/uplo</w:t>
        </w:r>
        <w:r>
          <w:rPr>
            <w:rStyle w:val="638"/>
            <w:rFonts w:ascii="Liberation Serif" w:hAnsi="Liberation Serif" w:cs="Liberation Serif"/>
            <w:color w:val="000000" w:themeColor="text1"/>
            <w:sz w:val="24"/>
            <w:szCs w:val="24"/>
          </w:rPr>
          <w:t xml:space="preserve">a</w:t>
        </w:r>
        <w:r>
          <w:rPr>
            <w:rStyle w:val="638"/>
            <w:rFonts w:ascii="Liberation Serif" w:hAnsi="Liberation Serif" w:cs="Liberation Serif"/>
            <w:color w:val="000000" w:themeColor="text1"/>
            <w:sz w:val="24"/>
            <w:szCs w:val="24"/>
          </w:rPr>
          <w:t xml:space="preserve">d/tsalenushka_new/files/9f/c1/9fc17dcda24ff5d454605aa5e1f55412.pdf</w:t>
        </w:r>
      </w:hyperlink>
      <w:r/>
      <w:r>
        <w:rPr>
          <w:rFonts w:ascii="Liberation Serif" w:hAnsi="Liberation Serif" w:cs="Liberation Serif"/>
          <w:color w:val="000000" w:themeColor="text1"/>
          <w:sz w:val="24"/>
          <w:szCs w:val="24"/>
        </w:rPr>
      </w:r>
    </w:p>
    <w:p>
      <w:pPr>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r>
      <w:r>
        <w:rPr>
          <w:rFonts w:ascii="Liberation Serif" w:hAnsi="Liberation Serif" w:cs="Liberation Serif"/>
          <w:color w:val="000000" w:themeColor="text1"/>
          <w:sz w:val="24"/>
          <w:szCs w:val="24"/>
        </w:rPr>
      </w:r>
    </w:p>
    <w:p>
      <w:pPr>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r>
      <w:r>
        <w:rPr>
          <w:rFonts w:ascii="Liberation Serif" w:hAnsi="Liberation Serif" w:cs="Liberation Serif"/>
          <w:color w:val="000000" w:themeColor="text1"/>
          <w:sz w:val="24"/>
          <w:szCs w:val="24"/>
        </w:rPr>
      </w:r>
    </w:p>
    <w:p>
      <w:pPr>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r>
      <w:r>
        <w:rPr>
          <w:rFonts w:ascii="Liberation Serif" w:hAnsi="Liberation Serif" w:cs="Liberation Serif"/>
          <w:color w:val="000000" w:themeColor="text1"/>
          <w:sz w:val="24"/>
          <w:szCs w:val="24"/>
        </w:rP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font>
  <w:font w:name="Wingdings">
    <w:panose1 w:val="05010000000000000000"/>
  </w:font>
  <w:font w:name="Courier New">
    <w:panose1 w:val="02070409020205020404"/>
  </w:font>
  <w:font w:name="Symbol">
    <w:panose1 w:val="05010000000000000000"/>
  </w:font>
  <w:font w:name="Tahoma">
    <w:panose1 w:val="020B050603060203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
    <w:multiLevelType w:val="hybridMultilevel"/>
    <w:lvl w:ilvl="0">
      <w:start w:val="1"/>
      <w:numFmt w:val="decimal"/>
      <w:isLgl w:val="false"/>
      <w:suff w:val="tab"/>
      <w:lvlText w:val="%1."/>
      <w:lvlJc w:val="left"/>
      <w:pPr>
        <w:ind w:left="540" w:hanging="540"/>
      </w:pPr>
      <w:rPr>
        <w:rFonts w:hint="default"/>
      </w:rPr>
    </w:lvl>
    <w:lvl w:ilvl="1">
      <w:start w:val="6"/>
      <w:numFmt w:val="decimal"/>
      <w:isLgl w:val="false"/>
      <w:suff w:val="tab"/>
      <w:lvlText w:val="%1.%2."/>
      <w:lvlJc w:val="left"/>
      <w:pPr>
        <w:ind w:left="900" w:hanging="540"/>
      </w:pPr>
      <w:rPr>
        <w:rFonts w:hint="default"/>
      </w:rPr>
    </w:lvl>
    <w:lvl w:ilvl="2">
      <w:start w:val="1"/>
      <w:numFmt w:val="decimal"/>
      <w:isLgl w:val="false"/>
      <w:suff w:val="tab"/>
      <w:lvlText w:val="%1.%2.%3."/>
      <w:lvlJc w:val="left"/>
      <w:pPr>
        <w:ind w:left="1440" w:hanging="720"/>
      </w:pPr>
      <w:rPr>
        <w:rFonts w:hint="default"/>
      </w:rPr>
    </w:lvl>
    <w:lvl w:ilvl="3">
      <w:start w:val="1"/>
      <w:numFmt w:val="decimal"/>
      <w:isLgl w:val="false"/>
      <w:suff w:val="tab"/>
      <w:lvlText w:val="%1.%2.%3.%4."/>
      <w:lvlJc w:val="left"/>
      <w:pPr>
        <w:ind w:left="1800" w:hanging="720"/>
      </w:pPr>
      <w:rPr>
        <w:rFonts w:hint="default"/>
      </w:rPr>
    </w:lvl>
    <w:lvl w:ilvl="4">
      <w:start w:val="1"/>
      <w:numFmt w:val="decimal"/>
      <w:isLgl w:val="false"/>
      <w:suff w:val="tab"/>
      <w:lvlText w:val="%1.%2.%3.%4.%5."/>
      <w:lvlJc w:val="left"/>
      <w:pPr>
        <w:ind w:left="2520" w:hanging="1080"/>
      </w:pPr>
      <w:rPr>
        <w:rFonts w:hint="default"/>
      </w:rPr>
    </w:lvl>
    <w:lvl w:ilvl="5">
      <w:start w:val="1"/>
      <w:numFmt w:val="decimal"/>
      <w:isLgl w:val="false"/>
      <w:suff w:val="tab"/>
      <w:lvlText w:val="%1.%2.%3.%4.%5.%6."/>
      <w:lvlJc w:val="left"/>
      <w:pPr>
        <w:ind w:left="2880" w:hanging="1080"/>
      </w:pPr>
      <w:rPr>
        <w:rFonts w:hint="default"/>
      </w:rPr>
    </w:lvl>
    <w:lvl w:ilvl="6">
      <w:start w:val="1"/>
      <w:numFmt w:val="decimal"/>
      <w:isLgl w:val="false"/>
      <w:suff w:val="tab"/>
      <w:lvlText w:val="%1.%2.%3.%4.%5.%6.%7."/>
      <w:lvlJc w:val="left"/>
      <w:pPr>
        <w:ind w:left="3600" w:hanging="1440"/>
      </w:pPr>
      <w:rPr>
        <w:rFonts w:hint="default"/>
      </w:rPr>
    </w:lvl>
    <w:lvl w:ilvl="7">
      <w:start w:val="1"/>
      <w:numFmt w:val="decimal"/>
      <w:isLgl w:val="false"/>
      <w:suff w:val="tab"/>
      <w:lvlText w:val="%1.%2.%3.%4.%5.%6.%7.%8."/>
      <w:lvlJc w:val="left"/>
      <w:pPr>
        <w:ind w:left="3960" w:hanging="1440"/>
      </w:pPr>
      <w:rPr>
        <w:rFonts w:hint="default"/>
      </w:rPr>
    </w:lvl>
    <w:lvl w:ilvl="8">
      <w:start w:val="1"/>
      <w:numFmt w:val="decimal"/>
      <w:isLgl w:val="false"/>
      <w:suff w:val="tab"/>
      <w:lvlText w:val="%1.%2.%3.%4.%5.%6.%7.%8.%9."/>
      <w:lvlJc w:val="left"/>
      <w:pPr>
        <w:ind w:left="4680" w:hanging="1800"/>
      </w:pPr>
      <w:rPr>
        <w:rFonts w:hint="default"/>
      </w:rPr>
    </w:lvl>
  </w:abstractNum>
  <w:abstractNum w:abstractNumId="3">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25"/>
    <w:next w:val="625"/>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28"/>
    <w:link w:val="13"/>
    <w:uiPriority w:val="9"/>
    <w:rPr>
      <w:rFonts w:ascii="Arial" w:hAnsi="Arial" w:eastAsia="Arial" w:cs="Arial"/>
      <w:sz w:val="40"/>
      <w:szCs w:val="40"/>
    </w:rPr>
  </w:style>
  <w:style w:type="character" w:styleId="16">
    <w:name w:val="Heading 2 Char"/>
    <w:basedOn w:val="628"/>
    <w:link w:val="626"/>
    <w:uiPriority w:val="9"/>
    <w:rPr>
      <w:rFonts w:ascii="Arial" w:hAnsi="Arial" w:eastAsia="Arial" w:cs="Arial"/>
      <w:sz w:val="34"/>
    </w:rPr>
  </w:style>
  <w:style w:type="character" w:styleId="18">
    <w:name w:val="Heading 3 Char"/>
    <w:basedOn w:val="628"/>
    <w:link w:val="627"/>
    <w:uiPriority w:val="9"/>
    <w:rPr>
      <w:rFonts w:ascii="Arial" w:hAnsi="Arial" w:eastAsia="Arial" w:cs="Arial"/>
      <w:sz w:val="30"/>
      <w:szCs w:val="30"/>
    </w:rPr>
  </w:style>
  <w:style w:type="paragraph" w:styleId="19">
    <w:name w:val="Heading 4"/>
    <w:basedOn w:val="625"/>
    <w:next w:val="625"/>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28"/>
    <w:link w:val="19"/>
    <w:uiPriority w:val="9"/>
    <w:rPr>
      <w:rFonts w:ascii="Arial" w:hAnsi="Arial" w:eastAsia="Arial" w:cs="Arial"/>
      <w:b/>
      <w:bCs/>
      <w:sz w:val="26"/>
      <w:szCs w:val="26"/>
    </w:rPr>
  </w:style>
  <w:style w:type="paragraph" w:styleId="21">
    <w:name w:val="Heading 5"/>
    <w:basedOn w:val="625"/>
    <w:next w:val="625"/>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28"/>
    <w:link w:val="21"/>
    <w:uiPriority w:val="9"/>
    <w:rPr>
      <w:rFonts w:ascii="Arial" w:hAnsi="Arial" w:eastAsia="Arial" w:cs="Arial"/>
      <w:b/>
      <w:bCs/>
      <w:sz w:val="24"/>
      <w:szCs w:val="24"/>
    </w:rPr>
  </w:style>
  <w:style w:type="paragraph" w:styleId="23">
    <w:name w:val="Heading 6"/>
    <w:basedOn w:val="625"/>
    <w:next w:val="625"/>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28"/>
    <w:link w:val="23"/>
    <w:uiPriority w:val="9"/>
    <w:rPr>
      <w:rFonts w:ascii="Arial" w:hAnsi="Arial" w:eastAsia="Arial" w:cs="Arial"/>
      <w:b/>
      <w:bCs/>
      <w:sz w:val="22"/>
      <w:szCs w:val="22"/>
    </w:rPr>
  </w:style>
  <w:style w:type="paragraph" w:styleId="25">
    <w:name w:val="Heading 7"/>
    <w:basedOn w:val="625"/>
    <w:next w:val="625"/>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28"/>
    <w:link w:val="25"/>
    <w:uiPriority w:val="9"/>
    <w:rPr>
      <w:rFonts w:ascii="Arial" w:hAnsi="Arial" w:eastAsia="Arial" w:cs="Arial"/>
      <w:b/>
      <w:bCs/>
      <w:i/>
      <w:iCs/>
      <w:sz w:val="22"/>
      <w:szCs w:val="22"/>
    </w:rPr>
  </w:style>
  <w:style w:type="paragraph" w:styleId="27">
    <w:name w:val="Heading 8"/>
    <w:basedOn w:val="625"/>
    <w:next w:val="625"/>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28"/>
    <w:link w:val="27"/>
    <w:uiPriority w:val="9"/>
    <w:rPr>
      <w:rFonts w:ascii="Arial" w:hAnsi="Arial" w:eastAsia="Arial" w:cs="Arial"/>
      <w:i/>
      <w:iCs/>
      <w:sz w:val="22"/>
      <w:szCs w:val="22"/>
    </w:rPr>
  </w:style>
  <w:style w:type="paragraph" w:styleId="29">
    <w:name w:val="Heading 9"/>
    <w:basedOn w:val="625"/>
    <w:next w:val="625"/>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28"/>
    <w:link w:val="29"/>
    <w:uiPriority w:val="9"/>
    <w:rPr>
      <w:rFonts w:ascii="Arial" w:hAnsi="Arial" w:eastAsia="Arial" w:cs="Arial"/>
      <w:i/>
      <w:iCs/>
      <w:sz w:val="21"/>
      <w:szCs w:val="21"/>
    </w:rPr>
  </w:style>
  <w:style w:type="paragraph" w:styleId="31">
    <w:name w:val="List Paragraph"/>
    <w:basedOn w:val="625"/>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25"/>
    <w:next w:val="625"/>
    <w:link w:val="35"/>
    <w:uiPriority w:val="10"/>
    <w:qFormat/>
    <w:pPr>
      <w:contextualSpacing/>
      <w:spacing w:before="300" w:after="200"/>
    </w:pPr>
    <w:rPr>
      <w:sz w:val="48"/>
      <w:szCs w:val="48"/>
    </w:rPr>
  </w:style>
  <w:style w:type="character" w:styleId="35">
    <w:name w:val="Title Char"/>
    <w:basedOn w:val="628"/>
    <w:link w:val="34"/>
    <w:uiPriority w:val="10"/>
    <w:rPr>
      <w:sz w:val="48"/>
      <w:szCs w:val="48"/>
    </w:rPr>
  </w:style>
  <w:style w:type="paragraph" w:styleId="36">
    <w:name w:val="Subtitle"/>
    <w:basedOn w:val="625"/>
    <w:next w:val="625"/>
    <w:link w:val="37"/>
    <w:uiPriority w:val="11"/>
    <w:qFormat/>
    <w:pPr>
      <w:spacing w:before="200" w:after="200"/>
    </w:pPr>
    <w:rPr>
      <w:sz w:val="24"/>
      <w:szCs w:val="24"/>
    </w:rPr>
  </w:style>
  <w:style w:type="character" w:styleId="37">
    <w:name w:val="Subtitle Char"/>
    <w:basedOn w:val="628"/>
    <w:link w:val="36"/>
    <w:uiPriority w:val="11"/>
    <w:rPr>
      <w:sz w:val="24"/>
      <w:szCs w:val="24"/>
    </w:rPr>
  </w:style>
  <w:style w:type="paragraph" w:styleId="38">
    <w:name w:val="Quote"/>
    <w:basedOn w:val="625"/>
    <w:next w:val="625"/>
    <w:link w:val="39"/>
    <w:uiPriority w:val="29"/>
    <w:qFormat/>
    <w:pPr>
      <w:ind w:left="720" w:right="720"/>
    </w:pPr>
    <w:rPr>
      <w:i/>
    </w:rPr>
  </w:style>
  <w:style w:type="character" w:styleId="39">
    <w:name w:val="Quote Char"/>
    <w:link w:val="38"/>
    <w:uiPriority w:val="29"/>
    <w:rPr>
      <w:i/>
    </w:rPr>
  </w:style>
  <w:style w:type="paragraph" w:styleId="40">
    <w:name w:val="Intense Quote"/>
    <w:basedOn w:val="625"/>
    <w:next w:val="625"/>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25"/>
    <w:link w:val="43"/>
    <w:uiPriority w:val="99"/>
    <w:unhideWhenUsed/>
    <w:pPr>
      <w:spacing w:after="0" w:line="240" w:lineRule="auto"/>
      <w:tabs>
        <w:tab w:val="center" w:pos="7143" w:leader="none"/>
        <w:tab w:val="right" w:pos="14287" w:leader="none"/>
      </w:tabs>
    </w:pPr>
  </w:style>
  <w:style w:type="character" w:styleId="43">
    <w:name w:val="Header Char"/>
    <w:basedOn w:val="628"/>
    <w:link w:val="42"/>
    <w:uiPriority w:val="99"/>
  </w:style>
  <w:style w:type="paragraph" w:styleId="44">
    <w:name w:val="Footer"/>
    <w:basedOn w:val="625"/>
    <w:link w:val="47"/>
    <w:uiPriority w:val="99"/>
    <w:unhideWhenUsed/>
    <w:pPr>
      <w:spacing w:after="0" w:line="240" w:lineRule="auto"/>
      <w:tabs>
        <w:tab w:val="center" w:pos="7143" w:leader="none"/>
        <w:tab w:val="right" w:pos="14287" w:leader="none"/>
      </w:tabs>
    </w:pPr>
  </w:style>
  <w:style w:type="character" w:styleId="45">
    <w:name w:val="Footer Char"/>
    <w:basedOn w:val="628"/>
    <w:link w:val="44"/>
    <w:uiPriority w:val="99"/>
  </w:style>
  <w:style w:type="paragraph" w:styleId="46">
    <w:name w:val="Caption"/>
    <w:basedOn w:val="625"/>
    <w:next w:val="625"/>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62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2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2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2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2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2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2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2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2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2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2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2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2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2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2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2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2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2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2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2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2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2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2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2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2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2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2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2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2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2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2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2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2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2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2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2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2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62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62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62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62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62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62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2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2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2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2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2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2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62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2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2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2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2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2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2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2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29"/>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29"/>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29"/>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29"/>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29"/>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29"/>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2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2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2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2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2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2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2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2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2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62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62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62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62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62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62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2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62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62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62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62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62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62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2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2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2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2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2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2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2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2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62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62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62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62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62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62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2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62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62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62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62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62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62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2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62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62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62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62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62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62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2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62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62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62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62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62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62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2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2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2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2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2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2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625"/>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28"/>
    <w:uiPriority w:val="99"/>
    <w:unhideWhenUsed/>
    <w:rPr>
      <w:vertAlign w:val="superscript"/>
    </w:rPr>
  </w:style>
  <w:style w:type="paragraph" w:styleId="178">
    <w:name w:val="endnote text"/>
    <w:basedOn w:val="625"/>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28"/>
    <w:uiPriority w:val="99"/>
    <w:semiHidden/>
    <w:unhideWhenUsed/>
    <w:rPr>
      <w:vertAlign w:val="superscript"/>
    </w:rPr>
  </w:style>
  <w:style w:type="paragraph" w:styleId="181">
    <w:name w:val="toc 1"/>
    <w:basedOn w:val="625"/>
    <w:next w:val="625"/>
    <w:uiPriority w:val="39"/>
    <w:unhideWhenUsed/>
    <w:pPr>
      <w:ind w:left="0" w:right="0" w:firstLine="0"/>
      <w:spacing w:after="57"/>
    </w:pPr>
  </w:style>
  <w:style w:type="paragraph" w:styleId="182">
    <w:name w:val="toc 2"/>
    <w:basedOn w:val="625"/>
    <w:next w:val="625"/>
    <w:uiPriority w:val="39"/>
    <w:unhideWhenUsed/>
    <w:pPr>
      <w:ind w:left="283" w:right="0" w:firstLine="0"/>
      <w:spacing w:after="57"/>
    </w:pPr>
  </w:style>
  <w:style w:type="paragraph" w:styleId="183">
    <w:name w:val="toc 3"/>
    <w:basedOn w:val="625"/>
    <w:next w:val="625"/>
    <w:uiPriority w:val="39"/>
    <w:unhideWhenUsed/>
    <w:pPr>
      <w:ind w:left="567" w:right="0" w:firstLine="0"/>
      <w:spacing w:after="57"/>
    </w:pPr>
  </w:style>
  <w:style w:type="paragraph" w:styleId="184">
    <w:name w:val="toc 4"/>
    <w:basedOn w:val="625"/>
    <w:next w:val="625"/>
    <w:uiPriority w:val="39"/>
    <w:unhideWhenUsed/>
    <w:pPr>
      <w:ind w:left="850" w:right="0" w:firstLine="0"/>
      <w:spacing w:after="57"/>
    </w:pPr>
  </w:style>
  <w:style w:type="paragraph" w:styleId="185">
    <w:name w:val="toc 5"/>
    <w:basedOn w:val="625"/>
    <w:next w:val="625"/>
    <w:uiPriority w:val="39"/>
    <w:unhideWhenUsed/>
    <w:pPr>
      <w:ind w:left="1134" w:right="0" w:firstLine="0"/>
      <w:spacing w:after="57"/>
    </w:pPr>
  </w:style>
  <w:style w:type="paragraph" w:styleId="186">
    <w:name w:val="toc 6"/>
    <w:basedOn w:val="625"/>
    <w:next w:val="625"/>
    <w:uiPriority w:val="39"/>
    <w:unhideWhenUsed/>
    <w:pPr>
      <w:ind w:left="1417" w:right="0" w:firstLine="0"/>
      <w:spacing w:after="57"/>
    </w:pPr>
  </w:style>
  <w:style w:type="paragraph" w:styleId="187">
    <w:name w:val="toc 7"/>
    <w:basedOn w:val="625"/>
    <w:next w:val="625"/>
    <w:uiPriority w:val="39"/>
    <w:unhideWhenUsed/>
    <w:pPr>
      <w:ind w:left="1701" w:right="0" w:firstLine="0"/>
      <w:spacing w:after="57"/>
    </w:pPr>
  </w:style>
  <w:style w:type="paragraph" w:styleId="188">
    <w:name w:val="toc 8"/>
    <w:basedOn w:val="625"/>
    <w:next w:val="625"/>
    <w:uiPriority w:val="39"/>
    <w:unhideWhenUsed/>
    <w:pPr>
      <w:ind w:left="1984" w:right="0" w:firstLine="0"/>
      <w:spacing w:after="57"/>
    </w:pPr>
  </w:style>
  <w:style w:type="paragraph" w:styleId="189">
    <w:name w:val="toc 9"/>
    <w:basedOn w:val="625"/>
    <w:next w:val="625"/>
    <w:uiPriority w:val="39"/>
    <w:unhideWhenUsed/>
    <w:pPr>
      <w:ind w:left="2268" w:right="0" w:firstLine="0"/>
      <w:spacing w:after="57"/>
    </w:pPr>
  </w:style>
  <w:style w:type="paragraph" w:styleId="190">
    <w:name w:val="TOC Heading"/>
    <w:uiPriority w:val="39"/>
    <w:unhideWhenUsed/>
  </w:style>
  <w:style w:type="paragraph" w:styleId="191">
    <w:name w:val="table of figures"/>
    <w:basedOn w:val="625"/>
    <w:next w:val="625"/>
    <w:uiPriority w:val="99"/>
    <w:unhideWhenUsed/>
    <w:pPr>
      <w:spacing w:after="0" w:afterAutospacing="0"/>
    </w:pPr>
  </w:style>
  <w:style w:type="paragraph" w:styleId="625" w:default="1">
    <w:name w:val="Normal"/>
    <w:qFormat/>
  </w:style>
  <w:style w:type="paragraph" w:styleId="626">
    <w:name w:val="Heading 2"/>
    <w:basedOn w:val="625"/>
    <w:next w:val="625"/>
    <w:link w:val="634"/>
    <w:uiPriority w:val="1"/>
    <w:unhideWhenUsed/>
    <w:qFormat/>
    <w:pPr>
      <w:jc w:val="both"/>
      <w:keepLines/>
      <w:keepNext/>
      <w:spacing w:before="40" w:after="0" w:line="264" w:lineRule="auto"/>
      <w:outlineLvl w:val="1"/>
    </w:pPr>
    <w:rPr>
      <w:rFonts w:asciiTheme="majorHAnsi" w:hAnsiTheme="majorHAnsi" w:eastAsiaTheme="majorEastAsia" w:cstheme="majorBidi"/>
      <w:color w:val="365f91" w:themeColor="accent1" w:themeShade="BF"/>
      <w:sz w:val="26"/>
      <w:szCs w:val="26"/>
      <w:lang w:eastAsia="ru-RU"/>
    </w:rPr>
  </w:style>
  <w:style w:type="paragraph" w:styleId="627">
    <w:name w:val="Heading 3"/>
    <w:basedOn w:val="625"/>
    <w:next w:val="625"/>
    <w:link w:val="635"/>
    <w:uiPriority w:val="1"/>
    <w:unhideWhenUsed/>
    <w:qFormat/>
    <w:pPr>
      <w:keepLines/>
      <w:keepNext/>
      <w:spacing w:before="40" w:after="0" w:line="240" w:lineRule="auto"/>
      <w:widowControl w:val="off"/>
      <w:outlineLvl w:val="2"/>
    </w:pPr>
    <w:rPr>
      <w:rFonts w:asciiTheme="majorHAnsi" w:hAnsiTheme="majorHAnsi" w:eastAsiaTheme="majorEastAsia" w:cstheme="majorBidi"/>
      <w:color w:val="243f60" w:themeColor="accent1" w:themeShade="7F"/>
      <w:sz w:val="24"/>
      <w:szCs w:val="24"/>
    </w:rPr>
  </w:style>
  <w:style w:type="character" w:styleId="628" w:default="1">
    <w:name w:val="Default Paragraph Font"/>
    <w:uiPriority w:val="1"/>
    <w:semiHidden/>
    <w:unhideWhenUsed/>
  </w:style>
  <w:style w:type="table" w:styleId="629" w:default="1">
    <w:name w:val="Normal Table"/>
    <w:uiPriority w:val="99"/>
    <w:semiHidden/>
    <w:unhideWhenUsed/>
    <w:tblPr>
      <w:tblInd w:w="0" w:type="dxa"/>
      <w:tblCellMar>
        <w:left w:w="108" w:type="dxa"/>
        <w:top w:w="0" w:type="dxa"/>
        <w:right w:w="108" w:type="dxa"/>
        <w:bottom w:w="0" w:type="dxa"/>
      </w:tblCellMar>
    </w:tblPr>
  </w:style>
  <w:style w:type="numbering" w:styleId="630" w:default="1">
    <w:name w:val="No List"/>
    <w:uiPriority w:val="99"/>
    <w:semiHidden/>
    <w:unhideWhenUsed/>
  </w:style>
  <w:style w:type="paragraph" w:styleId="631">
    <w:name w:val="Normal (Web)"/>
    <w:basedOn w:val="625"/>
    <w:uiPriority w:val="99"/>
    <w:semiHidden/>
    <w:unhideWhenUsed/>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632">
    <w:name w:val="Balloon Text"/>
    <w:basedOn w:val="625"/>
    <w:link w:val="633"/>
    <w:uiPriority w:val="99"/>
    <w:semiHidden/>
    <w:unhideWhenUsed/>
    <w:pPr>
      <w:spacing w:after="0" w:line="240" w:lineRule="auto"/>
    </w:pPr>
    <w:rPr>
      <w:rFonts w:ascii="Tahoma" w:hAnsi="Tahoma" w:cs="Tahoma"/>
      <w:sz w:val="16"/>
      <w:szCs w:val="16"/>
    </w:rPr>
  </w:style>
  <w:style w:type="character" w:styleId="633" w:customStyle="1">
    <w:name w:val="Текст выноски Знак"/>
    <w:basedOn w:val="628"/>
    <w:link w:val="632"/>
    <w:uiPriority w:val="99"/>
    <w:semiHidden/>
    <w:rPr>
      <w:rFonts w:ascii="Tahoma" w:hAnsi="Tahoma" w:cs="Tahoma"/>
      <w:sz w:val="16"/>
      <w:szCs w:val="16"/>
    </w:rPr>
  </w:style>
  <w:style w:type="character" w:styleId="634" w:customStyle="1">
    <w:name w:val="Заголовок 2 Знак"/>
    <w:basedOn w:val="628"/>
    <w:link w:val="626"/>
    <w:uiPriority w:val="1"/>
    <w:rPr>
      <w:rFonts w:asciiTheme="majorHAnsi" w:hAnsiTheme="majorHAnsi" w:eastAsiaTheme="majorEastAsia" w:cstheme="majorBidi"/>
      <w:color w:val="365f91" w:themeColor="accent1" w:themeShade="BF"/>
      <w:sz w:val="26"/>
      <w:szCs w:val="26"/>
      <w:lang w:eastAsia="ru-RU"/>
    </w:rPr>
  </w:style>
  <w:style w:type="character" w:styleId="635" w:customStyle="1">
    <w:name w:val="Заголовок 3 Знак"/>
    <w:basedOn w:val="628"/>
    <w:link w:val="627"/>
    <w:uiPriority w:val="1"/>
    <w:rPr>
      <w:rFonts w:asciiTheme="majorHAnsi" w:hAnsiTheme="majorHAnsi" w:eastAsiaTheme="majorEastAsia" w:cstheme="majorBidi"/>
      <w:color w:val="243f60" w:themeColor="accent1" w:themeShade="7F"/>
      <w:sz w:val="24"/>
      <w:szCs w:val="24"/>
    </w:rPr>
  </w:style>
  <w:style w:type="paragraph" w:styleId="636">
    <w:name w:val="Body Text"/>
    <w:basedOn w:val="625"/>
    <w:link w:val="637"/>
    <w:uiPriority w:val="1"/>
    <w:qFormat/>
    <w:pPr>
      <w:ind w:left="212" w:firstLine="708"/>
      <w:jc w:val="both"/>
      <w:spacing w:after="0" w:line="240" w:lineRule="auto"/>
      <w:widowControl w:val="off"/>
    </w:pPr>
    <w:rPr>
      <w:rFonts w:ascii="Times New Roman" w:hAnsi="Times New Roman" w:eastAsia="Times New Roman" w:cs="Times New Roman"/>
      <w:sz w:val="24"/>
      <w:szCs w:val="24"/>
    </w:rPr>
  </w:style>
  <w:style w:type="character" w:styleId="637" w:customStyle="1">
    <w:name w:val="Основной текст Знак"/>
    <w:basedOn w:val="628"/>
    <w:link w:val="636"/>
    <w:uiPriority w:val="1"/>
    <w:rPr>
      <w:rFonts w:ascii="Times New Roman" w:hAnsi="Times New Roman" w:eastAsia="Times New Roman" w:cs="Times New Roman"/>
      <w:sz w:val="24"/>
      <w:szCs w:val="24"/>
    </w:rPr>
  </w:style>
  <w:style w:type="character" w:styleId="638">
    <w:name w:val="Hyperlink"/>
    <w:basedOn w:val="628"/>
    <w:uiPriority w:val="99"/>
    <w:unhideWhenUsed/>
    <w:rPr>
      <w:color w:val="0000ff" w:themeColor="hyperlink"/>
      <w:u w:val="single"/>
    </w:rPr>
  </w:style>
  <w:style w:type="character" w:styleId="639">
    <w:name w:val="FollowedHyperlink"/>
    <w:basedOn w:val="628"/>
    <w:uiPriority w:val="99"/>
    <w:semiHidden/>
    <w:unhideWhenUsed/>
    <w:rPr>
      <w:color w:val="800080" w:themeColor="followedHyperlink"/>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alenushka.tvoysadik.ru/upload/tsalenushka_new/files/da/db/dadbb6aa19a6a793f2b65f4ccb5d95b7.pdf" TargetMode="External"/><Relationship Id="rId10" Type="http://schemas.openxmlformats.org/officeDocument/2006/relationships/hyperlink" Target="https://alenushka.tvoysadik.ru/upload/tsalenushka_new/files/a8/c4/a8c407349a4f385a454a16971a9e732c.pdf" TargetMode="External"/><Relationship Id="rId11" Type="http://schemas.openxmlformats.org/officeDocument/2006/relationships/hyperlink" Target="https://alenushka.tvoysadik.ru/upload/tsalenushka_new/files/9f/c1/9fc17dcda24ff5d454605aa5e1f5541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R7-Office/7.4.0.112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Елена Шитова</cp:lastModifiedBy>
  <cp:revision>3</cp:revision>
  <dcterms:created xsi:type="dcterms:W3CDTF">2023-10-17T09:49:00Z</dcterms:created>
  <dcterms:modified xsi:type="dcterms:W3CDTF">2023-12-06T05:05:39Z</dcterms:modified>
</cp:coreProperties>
</file>