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ind w:firstLine="709"/>
        <w:jc w:val="both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дошкольном образовательном учреждении театрализованная деятельность одна из самых доступных видов искусства для детей, она дает возможность ребенку удовлетворить его лю</w:t>
      </w:r>
      <w:r>
        <w:rPr>
          <w:color w:val="000000"/>
          <w:sz w:val="27"/>
          <w:szCs w:val="27"/>
        </w:rPr>
        <w:t xml:space="preserve">бые желания и интересы, знакомиться с окружающим миром во всем его многообразии, активизировать словарь и звуковую культуру речи. Театрализованная деятельность является неисчерпаемым источником развития чувств, переживаний и эмоциональных открытий ребенка.</w:t>
      </w:r>
      <w:r>
        <w:rPr>
          <w:color w:val="000000"/>
          <w:sz w:val="27"/>
          <w:szCs w:val="27"/>
        </w:rPr>
      </w:r>
    </w:p>
    <w:p>
      <w:pPr>
        <w:pStyle w:val="629"/>
        <w:ind w:firstLine="709"/>
        <w:jc w:val="both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Известно, что дети любят играть, их не нужно заставлять это делать. Играя, мы общаемся с детьми на «их территории»</w:t>
      </w:r>
      <w:r>
        <w:rPr>
          <w:color w:val="000000"/>
          <w:sz w:val="27"/>
          <w:szCs w:val="27"/>
        </w:rPr>
        <w:t xml:space="preserve">. Вступая в мир игры, мы многому можем научиться сами и научить наших детей. 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</w:r>
      <w:r>
        <w:rPr>
          <w:color w:val="000000"/>
          <w:sz w:val="27"/>
          <w:szCs w:val="27"/>
        </w:rPr>
      </w:r>
    </w:p>
    <w:p>
      <w:pPr>
        <w:pStyle w:val="629"/>
        <w:ind w:firstLine="709"/>
        <w:jc w:val="both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знаем, что знакомство с театром происходит в атмосфере волшебства, праздничности, приподнятого настроения, поэтому заинтересовать детей театром не сложно.</w:t>
      </w:r>
      <w:r>
        <w:rPr>
          <w:color w:val="000000"/>
          <w:sz w:val="27"/>
          <w:szCs w:val="27"/>
        </w:rPr>
      </w:r>
    </w:p>
    <w:p>
      <w:pPr>
        <w:pStyle w:val="629"/>
        <w:ind w:firstLine="709"/>
        <w:jc w:val="both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условиях перехода на ФГОС ДО один из основных принципов дошкольного образования, отраженный в Стан</w:t>
      </w:r>
      <w:r>
        <w:rPr>
          <w:color w:val="000000"/>
          <w:sz w:val="27"/>
          <w:szCs w:val="27"/>
        </w:rPr>
        <w:t xml:space="preserve">дарте: 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</w:r>
      <w:r>
        <w:rPr>
          <w:color w:val="000000"/>
          <w:sz w:val="27"/>
          <w:szCs w:val="27"/>
        </w:rPr>
      </w:r>
    </w:p>
    <w:p>
      <w:pPr>
        <w:pStyle w:val="629"/>
        <w:ind w:firstLine="709"/>
        <w:jc w:val="both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</w:t>
      </w:r>
      <w:r>
        <w:rPr>
          <w:color w:val="000000"/>
          <w:sz w:val="27"/>
          <w:szCs w:val="27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hyperlink r:id="rId9" w:tooltip="https://alenushka.tvoysadik.ru/org-info/education-implemented-program?id=1" w:history="1">
        <w:r>
          <w:rPr>
            <w:rStyle w:val="630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  <w:u w:val="single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Times New Roman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Times New Roman"/>
          <w:b/>
          <w:color w:val="243f60"/>
          <w:sz w:val="24"/>
          <w:szCs w:val="24"/>
        </w:rPr>
        <w:t xml:space="preserve">ХУДОЖЕСТВЕННО-ЭСТЕТИЧЕСКОЕ РАЗВИТИЕ от 1 года до 3 лет</w:t>
      </w:r>
      <w:r>
        <w:rPr>
          <w:rFonts w:ascii="Liberation Serif" w:hAnsi="Liberation Serif" w:eastAsia="Times New Roman" w:cs="Times New Roman"/>
          <w:color w:val="243f6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способствовать проявлению самостоятельности, активности в игре с персонажами-игрушками;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умение следить за действиями заводных игрушек, сказочных героев, адекватно реагировать на них;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способствовать формированию навыка перевоплощения в образы сказочных героев;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систематического восприятия театрализованных выступлений педагогического театра (взрослых).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9345" w:type="dxa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пробуждает интерес детей к театрализованной игре, создает условия для ее проведения. Формирует умение следить за развитием дейс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16"/>
        <w:gridCol w:w="2331"/>
        <w:gridCol w:w="2329"/>
        <w:gridCol w:w="2469"/>
      </w:tblGrid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театрализованной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устойчивый интерес детей к театрализованной игре, создавать условия для ее проведения;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положительные, доброжелательные, коллективные взаимоотношения;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к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различными видами театрального искусства (кукольный театр, балет, опера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приобщение детей к театральному искусству через знакомство с историей театра, его жанрами, устройством и профессиями;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опыт социальных навыков поведения, создавать условия для развития творческой активности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театральной терминологией (акт, актер, антракт, кулисы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знакомить детей с разными видами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умение создавать по предложенной схеме и словесной инструкции декорации и персонажей из различных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материалов (бумага, ткань, бросового материала и прочее);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навыки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кукловождения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различных театральных системах (перчаточными, тростевыми, марионеткам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имитировать характерные действия персонажей (птички летают, козленок скачет);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передавать эмоциональное состояние человека (мимикой, позой, жестом, движением);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элементам художественно-образных выразительных средств (интонация, мимика, пантомимика);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активизировать словарь детей, совершенствовать звуковую культуру речи, интонационный строй, диалогическую речь;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сценическому искусству;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фланелеграфе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детей с приемами вождения настольных кукол;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сопровождать движения простой песенкой;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различными видами театра (кукольный, музыкальный, детский, театр зверей и другое);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атмосферу творческого выбора и инициативы для каждого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согласовывать свои действия с партнерами, приучать правильно оценивать действия персонажей в спектакле;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Вызывать желание действовать с элементами костюмов (шапочки, воротнички и так далее) и атрибутами как внешними символами роли;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интонационную выразительность речи в процессе театрально-игровой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простейшие образно-выразительные умения, имитировать характерные движения сказочных животных;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личностные качеств (коммуникативные навыки, партнерские взаимоотношения);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доброжелательность и контактность в отношениях со сверстниками;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способность творчески передавать образ в играх драматизациях, спектаклях;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диалогическую речь в процессе театрально-игровой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следить за развитием действия в драматизациях и кукольных спектаклях;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использовать импровизационные формы диалогов действующих лиц в хорошо знакомых сказках;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эстетический вкус, воспитывать чувство прекрасного, побуждать нравственно-эстетические и эмоциональные переживания;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навыки действий с воображаемыми предметами;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способствовать развитию навыков передачи образа различными способами (речь, мимика, жест, пантомима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18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Побуждать интерес к творческим проявлениям в игре и игровому общению со сверстниками;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192"/>
        <w:gridCol w:w="2204"/>
        <w:gridCol w:w="2460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ТЕАТРАЛИЗОВАННОЙ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интерес к театрализованной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различными видами театрального искусства (кукольный театр, балет, опера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любовь к театру.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участие детей в играх-драматизациях.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следить за сюжетом.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Организует с детьми игровые этюды для развития восприятия, воображения, внимания, мышления.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детей в области театральной терминологии (акт, актер, антракт, кулисы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передавать песенные, танцевальные характеристики персонажей (ласковая кошечка, мишка косолапый, маленькая птичка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интереса к сценическому искусству,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выразительно передавать в действии, мимике, пантомимике, интонации эмоциональное состояние персонажей.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творческую самостоятельность, эстетический вкус в передаче образа;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отчетливость произношения.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средства выразительности (поза, жесты, мимика, интонация, движения).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Знакомит детей с различными видами театра (настольный, плоскостной, театр игрушек) и умением использовать их в самостоятельной игровой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детей использовать в театрализованных играх образные игрушки и различные виды театра (бибабо, настольный, плоскостной).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атмосферу творческого выбора и инициативы для каждого ребенка, поддерживает различные творческие группы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Умение распределять между собой обязанности и роли;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использовать разные формы взаимодействия детей и взрослых в театрализованной игре.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использовать в игре различные шапочки, воротники, атрибуты.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личностные качеств (коммуникативные навыки, партнерские взаимоотношения).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воображение и фантазию детей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создании и исполнении ролей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проводить анализ сыгранных ролей, просмотренных спектаклей.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навык режиссерской игры, создавая для этого специальные условия (место, материалы, атрибуты).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навыков передачи образа различными способами (речь, мимика, жест, пантомима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использовать в театрализованных играх образные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игрушки, самостоятельно вылепленные фигурки из глины, пластмассы, пластилина.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показа результатов творческой деятельности, поддерживает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инициативу изготовления декораций, элементов костюмов и атрибутов.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7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6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6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66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9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6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6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6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6"/>
    <w:link w:val="62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6"/>
    <w:link w:val="656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04"/>
    <w:uiPriority w:val="30"/>
    <w:rPr>
      <w:i/>
    </w:rPr>
  </w:style>
  <w:style w:type="character" w:styleId="43">
    <w:name w:val="Header Char"/>
    <w:basedOn w:val="626"/>
    <w:link w:val="658"/>
    <w:uiPriority w:val="99"/>
  </w:style>
  <w:style w:type="character" w:styleId="45">
    <w:name w:val="Footer Char"/>
    <w:basedOn w:val="626"/>
    <w:link w:val="660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68"/>
    <w:uiPriority w:val="99"/>
    <w:rPr>
      <w:sz w:val="18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38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621">
    <w:name w:val="Heading 2"/>
    <w:basedOn w:val="619"/>
    <w:next w:val="619"/>
    <w:link w:val="639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22">
    <w:name w:val="Heading 3"/>
    <w:basedOn w:val="619"/>
    <w:next w:val="619"/>
    <w:link w:val="640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23">
    <w:name w:val="Heading 4"/>
    <w:basedOn w:val="619"/>
    <w:next w:val="619"/>
    <w:link w:val="719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24">
    <w:name w:val="Heading 5"/>
    <w:basedOn w:val="619"/>
    <w:next w:val="619"/>
    <w:link w:val="641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25">
    <w:name w:val="Heading 6"/>
    <w:basedOn w:val="619"/>
    <w:next w:val="619"/>
    <w:link w:val="642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Normal (Web)"/>
    <w:basedOn w:val="619"/>
    <w:link w:val="70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>
    <w:name w:val="Hyperlink"/>
    <w:basedOn w:val="626"/>
    <w:uiPriority w:val="99"/>
    <w:unhideWhenUsed/>
    <w:rPr>
      <w:color w:val="0563c1" w:themeColor="hyperlink"/>
      <w:u w:val="single"/>
    </w:rPr>
  </w:style>
  <w:style w:type="character" w:styleId="631" w:customStyle="1">
    <w:name w:val="Заголовок 1 Знак"/>
    <w:basedOn w:val="626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32" w:customStyle="1">
    <w:name w:val="Заголовок 21"/>
    <w:basedOn w:val="619"/>
    <w:next w:val="619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33" w:customStyle="1">
    <w:name w:val="Заголовок 31"/>
    <w:basedOn w:val="619"/>
    <w:next w:val="619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34" w:customStyle="1">
    <w:name w:val="Заголовок 41"/>
    <w:basedOn w:val="619"/>
    <w:next w:val="619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35" w:customStyle="1">
    <w:name w:val="Заголовок 51"/>
    <w:basedOn w:val="619"/>
    <w:next w:val="61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36" w:customStyle="1">
    <w:name w:val="Заголовок 61"/>
    <w:basedOn w:val="619"/>
    <w:next w:val="61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637" w:customStyle="1">
    <w:name w:val="Нет списка1"/>
    <w:next w:val="628"/>
    <w:uiPriority w:val="99"/>
    <w:semiHidden/>
    <w:unhideWhenUsed/>
  </w:style>
  <w:style w:type="character" w:styleId="638" w:customStyle="1">
    <w:name w:val="Заголовок 1 Знак1"/>
    <w:basedOn w:val="626"/>
    <w:link w:val="620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639" w:customStyle="1">
    <w:name w:val="Заголовок 2 Знак"/>
    <w:basedOn w:val="626"/>
    <w:link w:val="621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640" w:customStyle="1">
    <w:name w:val="Заголовок 3 Знак"/>
    <w:basedOn w:val="626"/>
    <w:link w:val="622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641" w:customStyle="1">
    <w:name w:val="Заголовок 5 Знак"/>
    <w:basedOn w:val="626"/>
    <w:link w:val="624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642" w:customStyle="1">
    <w:name w:val="Заголовок 6 Знак"/>
    <w:basedOn w:val="626"/>
    <w:link w:val="625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paragraph" w:styleId="643">
    <w:name w:val="List Paragraph"/>
    <w:basedOn w:val="619"/>
    <w:link w:val="702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44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645" w:customStyle="1">
    <w:name w:val="c0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6" w:customStyle="1">
    <w:name w:val="c4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7" w:customStyle="1">
    <w:name w:val="c9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8" w:customStyle="1">
    <w:name w:val="c1"/>
    <w:basedOn w:val="626"/>
  </w:style>
  <w:style w:type="table" w:styleId="64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0" w:customStyle="1">
    <w:name w:val="Table Paragraph"/>
    <w:basedOn w:val="619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651">
    <w:name w:val="Table Grid"/>
    <w:basedOn w:val="627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2">
    <w:name w:val="Balloon Text"/>
    <w:basedOn w:val="619"/>
    <w:link w:val="653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53" w:customStyle="1">
    <w:name w:val="Текст выноски Знак"/>
    <w:basedOn w:val="626"/>
    <w:link w:val="65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4">
    <w:name w:val="Body Text"/>
    <w:basedOn w:val="619"/>
    <w:link w:val="655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55" w:customStyle="1">
    <w:name w:val="Основной текст Знак"/>
    <w:basedOn w:val="626"/>
    <w:link w:val="654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56">
    <w:name w:val="Title"/>
    <w:basedOn w:val="619"/>
    <w:link w:val="657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657" w:customStyle="1">
    <w:name w:val="Заголовок Знак"/>
    <w:basedOn w:val="626"/>
    <w:link w:val="656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658">
    <w:name w:val="Header"/>
    <w:basedOn w:val="619"/>
    <w:link w:val="65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59" w:customStyle="1">
    <w:name w:val="Верхний колонтитул Знак"/>
    <w:basedOn w:val="626"/>
    <w:link w:val="658"/>
    <w:uiPriority w:val="99"/>
    <w:rPr>
      <w:rFonts w:ascii="Times New Roman" w:hAnsi="Times New Roman" w:eastAsia="Times New Roman" w:cs="Times New Roman"/>
    </w:rPr>
  </w:style>
  <w:style w:type="paragraph" w:styleId="660">
    <w:name w:val="Footer"/>
    <w:basedOn w:val="619"/>
    <w:link w:val="661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61" w:customStyle="1">
    <w:name w:val="Нижний колонтитул Знак"/>
    <w:basedOn w:val="626"/>
    <w:link w:val="660"/>
    <w:uiPriority w:val="99"/>
    <w:rPr>
      <w:rFonts w:ascii="Times New Roman" w:hAnsi="Times New Roman" w:eastAsia="Times New Roman" w:cs="Times New Roman"/>
    </w:rPr>
  </w:style>
  <w:style w:type="paragraph" w:styleId="662">
    <w:name w:val="toc 1"/>
    <w:basedOn w:val="619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663">
    <w:name w:val="No Spacing"/>
    <w:link w:val="71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64" w:customStyle="1">
    <w:name w:val="Сноска_"/>
    <w:basedOn w:val="626"/>
    <w:link w:val="665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665" w:customStyle="1">
    <w:name w:val="Сноска"/>
    <w:basedOn w:val="619"/>
    <w:link w:val="664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666" w:customStyle="1">
    <w:name w:val="Основной текст_"/>
    <w:basedOn w:val="626"/>
    <w:link w:val="6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67" w:customStyle="1">
    <w:name w:val="Основной текст2"/>
    <w:basedOn w:val="619"/>
    <w:link w:val="666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68">
    <w:name w:val="footnote text"/>
    <w:basedOn w:val="619"/>
    <w:link w:val="669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69" w:customStyle="1">
    <w:name w:val="Текст сноски Знак"/>
    <w:basedOn w:val="626"/>
    <w:link w:val="668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70">
    <w:name w:val="footnote reference"/>
    <w:basedOn w:val="626"/>
    <w:uiPriority w:val="99"/>
    <w:semiHidden/>
    <w:unhideWhenUsed/>
    <w:rPr>
      <w:vertAlign w:val="superscript"/>
    </w:rPr>
  </w:style>
  <w:style w:type="character" w:styleId="671" w:customStyle="1">
    <w:name w:val="Основной текст + Century Schoolbook;17;5 pt;Полужирный;Курсив"/>
    <w:basedOn w:val="66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72" w:customStyle="1">
    <w:name w:val="Основной текст1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673" w:customStyle="1">
    <w:name w:val="Основной текст + Интервал -1 pt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674" w:customStyle="1">
    <w:name w:val="c3"/>
    <w:basedOn w:val="626"/>
  </w:style>
  <w:style w:type="character" w:styleId="675" w:customStyle="1">
    <w:name w:val="Просмотренная гиперссылка1"/>
    <w:basedOn w:val="626"/>
    <w:uiPriority w:val="99"/>
    <w:semiHidden/>
    <w:unhideWhenUsed/>
    <w:rPr>
      <w:color w:val="800080"/>
      <w:u w:val="single"/>
    </w:rPr>
  </w:style>
  <w:style w:type="paragraph" w:styleId="676">
    <w:name w:val="annotation text"/>
    <w:basedOn w:val="619"/>
    <w:link w:val="677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677" w:customStyle="1">
    <w:name w:val="Текст примечания Знак"/>
    <w:basedOn w:val="626"/>
    <w:link w:val="6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basedOn w:val="677"/>
    <w:link w:val="67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680">
    <w:name w:val="annotation reference"/>
    <w:basedOn w:val="626"/>
    <w:uiPriority w:val="99"/>
    <w:semiHidden/>
    <w:unhideWhenUsed/>
    <w:rPr>
      <w:sz w:val="16"/>
      <w:szCs w:val="16"/>
    </w:rPr>
  </w:style>
  <w:style w:type="character" w:styleId="681" w:customStyle="1">
    <w:name w:val="Основной текст + Century Schoolbook"/>
    <w:basedOn w:val="66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682">
    <w:name w:val="Strong"/>
    <w:basedOn w:val="626"/>
    <w:uiPriority w:val="22"/>
    <w:qFormat/>
    <w:rPr>
      <w:b/>
      <w:bCs/>
    </w:rPr>
  </w:style>
  <w:style w:type="character" w:styleId="683" w:customStyle="1">
    <w:name w:val="pa46e5ccc"/>
    <w:basedOn w:val="626"/>
  </w:style>
  <w:style w:type="character" w:styleId="684" w:customStyle="1">
    <w:name w:val="iac27149d"/>
    <w:basedOn w:val="626"/>
  </w:style>
  <w:style w:type="paragraph" w:styleId="68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86" w:customStyle="1">
    <w:name w:val="A0"/>
    <w:uiPriority w:val="99"/>
    <w:rPr>
      <w:color w:val="000000"/>
      <w:sz w:val="22"/>
      <w:szCs w:val="22"/>
    </w:rPr>
  </w:style>
  <w:style w:type="character" w:styleId="687">
    <w:name w:val="Emphasis"/>
    <w:basedOn w:val="626"/>
    <w:uiPriority w:val="20"/>
    <w:qFormat/>
    <w:rPr>
      <w:i/>
      <w:iCs/>
    </w:rPr>
  </w:style>
  <w:style w:type="table" w:styleId="688" w:customStyle="1">
    <w:name w:val="Сетка таблицы1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9" w:customStyle="1">
    <w:name w:val="Заголовок 91"/>
    <w:basedOn w:val="619"/>
    <w:next w:val="619"/>
    <w:link w:val="690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0" w:customStyle="1">
    <w:name w:val="Heading 9 Char"/>
    <w:basedOn w:val="626"/>
    <w:link w:val="689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691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692" w:customStyle="1">
    <w:name w:val="Style18"/>
    <w:basedOn w:val="619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94" w:customStyle="1">
    <w:name w:val="Сетка таблицы2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5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Сетка таблицы6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11"/>
    <w:basedOn w:val="627"/>
    <w:next w:val="65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Сетка таблицы12"/>
    <w:basedOn w:val="627"/>
    <w:next w:val="65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700" w:customStyle="1">
    <w:name w:val="Сетка таблицы3"/>
    <w:basedOn w:val="627"/>
    <w:next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Сетка таблицы4"/>
    <w:basedOn w:val="627"/>
    <w:next w:val="6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2" w:customStyle="1">
    <w:name w:val="Абзац списка Знак"/>
    <w:link w:val="643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03" w:customStyle="1">
    <w:name w:val="Обычный (веб) Знак"/>
    <w:link w:val="6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4">
    <w:name w:val="Intense Quote"/>
    <w:basedOn w:val="619"/>
    <w:next w:val="619"/>
    <w:link w:val="705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705" w:customStyle="1">
    <w:name w:val="Выделенная цитата Знак"/>
    <w:basedOn w:val="626"/>
    <w:link w:val="704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706" w:customStyle="1">
    <w:name w:val="c94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7" w:customStyle="1">
    <w:name w:val="c24"/>
    <w:basedOn w:val="626"/>
  </w:style>
  <w:style w:type="paragraph" w:styleId="708" w:customStyle="1">
    <w:name w:val="c29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Body Text 2"/>
    <w:basedOn w:val="619"/>
    <w:link w:val="710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0" w:customStyle="1">
    <w:name w:val="Основной текст 2 Знак"/>
    <w:basedOn w:val="626"/>
    <w:link w:val="709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1" w:customStyle="1">
    <w:name w:val="c11"/>
    <w:basedOn w:val="626"/>
  </w:style>
  <w:style w:type="character" w:styleId="712" w:customStyle="1">
    <w:name w:val="c2"/>
    <w:basedOn w:val="626"/>
  </w:style>
  <w:style w:type="character" w:styleId="713" w:customStyle="1">
    <w:name w:val="Без интервала Знак"/>
    <w:link w:val="663"/>
    <w:uiPriority w:val="1"/>
    <w:rPr>
      <w:rFonts w:ascii="Times New Roman" w:hAnsi="Times New Roman" w:eastAsia="Times New Roman" w:cs="Times New Roman"/>
    </w:rPr>
  </w:style>
  <w:style w:type="paragraph" w:styleId="714" w:customStyle="1">
    <w:name w:val="Заголовок оглавления1"/>
    <w:basedOn w:val="620"/>
    <w:next w:val="619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715">
    <w:name w:val="toc 2"/>
    <w:basedOn w:val="619"/>
    <w:next w:val="619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716">
    <w:name w:val="toc 3"/>
    <w:basedOn w:val="619"/>
    <w:next w:val="619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17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8">
    <w:name w:val="toc 5"/>
    <w:basedOn w:val="619"/>
    <w:next w:val="619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19" w:customStyle="1">
    <w:name w:val="Заголовок 4 Знак"/>
    <w:basedOn w:val="626"/>
    <w:link w:val="623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720">
    <w:name w:val="toc 4"/>
    <w:basedOn w:val="619"/>
    <w:next w:val="619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21" w:customStyle="1">
    <w:name w:val="Сетка таблицы7"/>
    <w:basedOn w:val="627"/>
    <w:next w:val="651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2" w:customStyle="1">
    <w:name w:val="Заголовок 2 Знак1"/>
    <w:basedOn w:val="626"/>
    <w:link w:val="62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23" w:customStyle="1">
    <w:name w:val="Заголовок 3 Знак1"/>
    <w:basedOn w:val="626"/>
    <w:link w:val="62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24" w:customStyle="1">
    <w:name w:val="Заголовок 5 Знак1"/>
    <w:basedOn w:val="626"/>
    <w:link w:val="624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725" w:customStyle="1">
    <w:name w:val="Заголовок 6 Знак1"/>
    <w:basedOn w:val="626"/>
    <w:link w:val="625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26">
    <w:name w:val="FollowedHyperlink"/>
    <w:basedOn w:val="626"/>
    <w:uiPriority w:val="99"/>
    <w:semiHidden/>
    <w:unhideWhenUsed/>
    <w:rPr>
      <w:color w:val="954f72" w:themeColor="followedHyperlink"/>
      <w:u w:val="single"/>
    </w:rPr>
  </w:style>
  <w:style w:type="character" w:styleId="727" w:customStyle="1">
    <w:name w:val="Заголовок 4 Знак1"/>
    <w:basedOn w:val="626"/>
    <w:link w:val="623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3</cp:revision>
  <dcterms:created xsi:type="dcterms:W3CDTF">2023-10-13T04:58:00Z</dcterms:created>
  <dcterms:modified xsi:type="dcterms:W3CDTF">2023-12-06T04:52:47Z</dcterms:modified>
</cp:coreProperties>
</file>