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Художественное образование – процесс усвоения </w:t>
      </w:r>
      <w:r>
        <w:rPr>
          <w:rFonts w:ascii="Liberation Serif" w:hAnsi="Liberation Serif"/>
          <w:bCs/>
          <w:sz w:val="24"/>
          <w:szCs w:val="24"/>
        </w:rPr>
        <w:t xml:space="preserve">искусствоведческих знаний</w:t>
      </w:r>
      <w:r>
        <w:rPr>
          <w:rFonts w:ascii="Liberation Serif" w:hAnsi="Liberation Serif"/>
          <w:sz w:val="24"/>
          <w:szCs w:val="24"/>
        </w:rPr>
        <w:t xml:space="preserve">, умений, навыков, развития способностей к художественному творчеству.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Изобразительное </w:t>
      </w:r>
      <w:r>
        <w:rPr>
          <w:rFonts w:ascii="Liberation Serif" w:hAnsi="Liberation Serif"/>
          <w:bCs/>
          <w:sz w:val="24"/>
          <w:szCs w:val="24"/>
        </w:rPr>
        <w:t xml:space="preserve">искусство</w:t>
      </w:r>
      <w:r>
        <w:rPr>
          <w:rFonts w:ascii="Liberation Serif" w:hAnsi="Liberation Serif"/>
          <w:sz w:val="24"/>
          <w:szCs w:val="24"/>
        </w:rPr>
        <w:t xml:space="preserve">— раздел пластических </w:t>
      </w:r>
      <w:r>
        <w:rPr>
          <w:rFonts w:ascii="Liberation Serif" w:hAnsi="Liberation Serif"/>
          <w:bCs/>
          <w:sz w:val="24"/>
          <w:szCs w:val="24"/>
        </w:rPr>
        <w:t xml:space="preserve">искусств</w:t>
      </w:r>
      <w:r>
        <w:rPr>
          <w:rFonts w:ascii="Liberation Serif" w:hAnsi="Liberation Serif"/>
          <w:sz w:val="24"/>
          <w:szCs w:val="24"/>
        </w:rPr>
        <w:t xml:space="preserve">, вид художественного творчества, целью которого является воспроизведение окружающего мира.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Искусство</w:t>
      </w:r>
      <w:r>
        <w:rPr>
          <w:rFonts w:ascii="Liberation Serif" w:hAnsi="Liberation Serif"/>
          <w:sz w:val="24"/>
          <w:szCs w:val="24"/>
        </w:rPr>
        <w:t xml:space="preserve"> – это художественное творчество в целом. Когда говорят о </w:t>
      </w:r>
      <w:r>
        <w:rPr>
          <w:rFonts w:ascii="Liberation Serif" w:hAnsi="Liberation Serif"/>
          <w:bCs/>
          <w:sz w:val="24"/>
          <w:szCs w:val="24"/>
        </w:rPr>
        <w:t xml:space="preserve">видах искусства</w:t>
      </w:r>
      <w:r>
        <w:rPr>
          <w:rFonts w:ascii="Liberation Serif" w:hAnsi="Liberation Serif"/>
          <w:sz w:val="24"/>
          <w:szCs w:val="24"/>
        </w:rPr>
        <w:t xml:space="preserve">, имеют в виду различные произведения, которые могут быть объединены по какому-то общему для них признаку. Основными </w:t>
      </w:r>
      <w:r>
        <w:rPr>
          <w:rFonts w:ascii="Liberation Serif" w:hAnsi="Liberation Serif"/>
          <w:bCs/>
          <w:sz w:val="24"/>
          <w:szCs w:val="24"/>
        </w:rPr>
        <w:t xml:space="preserve">видами искусства </w:t>
      </w:r>
      <w:r>
        <w:rPr>
          <w:rFonts w:ascii="Liberation Serif" w:hAnsi="Liberation Serif"/>
          <w:bCs/>
          <w:sz w:val="24"/>
          <w:szCs w:val="24"/>
        </w:rPr>
        <w:t xml:space="preserve">является</w:t>
      </w:r>
      <w:r>
        <w:rPr>
          <w:rFonts w:ascii="Liberation Serif" w:hAnsi="Liberation Serif"/>
          <w:sz w:val="24"/>
          <w:szCs w:val="24"/>
        </w:rPr>
        <w:t xml:space="preserve"> :</w:t>
      </w:r>
      <w:r>
        <w:rPr>
          <w:rFonts w:ascii="Liberation Serif" w:hAnsi="Liberation Serif"/>
          <w:sz w:val="24"/>
          <w:szCs w:val="24"/>
        </w:rPr>
        <w:t xml:space="preserve"> архитектура, живопись, графика, прикладное </w:t>
      </w:r>
      <w:r>
        <w:rPr>
          <w:rFonts w:ascii="Liberation Serif" w:hAnsi="Liberation Serif"/>
          <w:bCs/>
          <w:sz w:val="24"/>
          <w:szCs w:val="24"/>
        </w:rPr>
        <w:t xml:space="preserve">искусство</w:t>
      </w:r>
      <w:r>
        <w:rPr>
          <w:rFonts w:ascii="Liberation Serif" w:hAnsi="Liberation Serif"/>
          <w:sz w:val="24"/>
          <w:szCs w:val="24"/>
        </w:rPr>
        <w:t xml:space="preserve">, литература, музыка, кино, танец, фотография театр и т. д.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Основные направления работы по приобщению </w:t>
      </w:r>
      <w:r>
        <w:rPr>
          <w:rFonts w:ascii="Liberation Serif" w:hAnsi="Liberation Serif"/>
          <w:bCs/>
          <w:sz w:val="24"/>
          <w:szCs w:val="24"/>
        </w:rPr>
        <w:t xml:space="preserve">детей к миру искусства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-книжная графика </w:t>
      </w:r>
      <w:r>
        <w:rPr>
          <w:rFonts w:ascii="Liberation Serif" w:hAnsi="Liberation Serif"/>
          <w:i/>
          <w:iCs/>
          <w:sz w:val="24"/>
          <w:szCs w:val="24"/>
        </w:rPr>
        <w:t xml:space="preserve">(Ю. А. Васнецов, Е. М. </w:t>
      </w:r>
      <w:r>
        <w:rPr>
          <w:rFonts w:ascii="Liberation Serif" w:hAnsi="Liberation Serif"/>
          <w:i/>
          <w:iCs/>
          <w:sz w:val="24"/>
          <w:szCs w:val="24"/>
        </w:rPr>
        <w:t xml:space="preserve">Рачев</w:t>
      </w:r>
      <w:r>
        <w:rPr>
          <w:rFonts w:ascii="Liberation Serif" w:hAnsi="Liberation Serif"/>
          <w:i/>
          <w:iCs/>
          <w:sz w:val="24"/>
          <w:szCs w:val="24"/>
        </w:rPr>
        <w:t xml:space="preserve">, В. А. Кузьмина, К. В. </w:t>
      </w:r>
      <w:r>
        <w:rPr>
          <w:rFonts w:ascii="Liberation Serif" w:hAnsi="Liberation Serif"/>
          <w:i/>
          <w:iCs/>
          <w:sz w:val="24"/>
          <w:szCs w:val="24"/>
        </w:rPr>
        <w:t xml:space="preserve">Овчинникова</w:t>
      </w:r>
      <w:r>
        <w:rPr>
          <w:rFonts w:ascii="Liberation Serif" w:hAnsi="Liberation Serif"/>
          <w:i/>
          <w:iCs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-народная игрушка (дымковская игрушка, </w:t>
      </w:r>
      <w:r>
        <w:rPr>
          <w:rFonts w:ascii="Liberation Serif" w:hAnsi="Liberation Serif"/>
          <w:sz w:val="24"/>
          <w:szCs w:val="24"/>
        </w:rPr>
        <w:t xml:space="preserve">филимоновская</w:t>
      </w:r>
      <w:r>
        <w:rPr>
          <w:rFonts w:ascii="Liberation Serif" w:hAnsi="Liberation Serif"/>
          <w:sz w:val="24"/>
          <w:szCs w:val="24"/>
        </w:rPr>
        <w:t xml:space="preserve"> игрушка, народные игрушки, Богородская резная игрушка).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-книжная графика (Ю. А. Васнецов, Е. М. </w:t>
      </w:r>
      <w:r>
        <w:rPr>
          <w:rFonts w:ascii="Liberation Serif" w:hAnsi="Liberation Serif"/>
          <w:sz w:val="24"/>
          <w:szCs w:val="24"/>
        </w:rPr>
        <w:t xml:space="preserve">Рачев</w:t>
      </w:r>
      <w:r>
        <w:rPr>
          <w:rFonts w:ascii="Liberation Serif" w:hAnsi="Liberation Serif"/>
          <w:sz w:val="24"/>
          <w:szCs w:val="24"/>
        </w:rPr>
        <w:t xml:space="preserve">, В. Г. </w:t>
      </w:r>
      <w:r>
        <w:rPr>
          <w:rFonts w:ascii="Liberation Serif" w:hAnsi="Liberation Serif"/>
          <w:sz w:val="24"/>
          <w:szCs w:val="24"/>
        </w:rPr>
        <w:t xml:space="preserve">Сутеев</w:t>
      </w:r>
      <w:r>
        <w:rPr>
          <w:rFonts w:ascii="Liberation Serif" w:hAnsi="Liberation Serif"/>
          <w:sz w:val="24"/>
          <w:szCs w:val="24"/>
        </w:rPr>
        <w:t xml:space="preserve">, Е. И. </w:t>
      </w:r>
      <w:r>
        <w:rPr>
          <w:rFonts w:ascii="Liberation Serif" w:hAnsi="Liberation Serif"/>
          <w:sz w:val="24"/>
          <w:szCs w:val="24"/>
        </w:rPr>
        <w:t xml:space="preserve">Чарушин</w:t>
      </w:r>
      <w:r>
        <w:rPr>
          <w:rFonts w:ascii="Liberation Serif" w:hAnsi="Liberation Serif"/>
          <w:sz w:val="24"/>
          <w:szCs w:val="24"/>
        </w:rPr>
        <w:t xml:space="preserve">, В. В. Лебедев)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</w:t>
      </w:r>
      <w:r>
        <w:rPr>
          <w:rFonts w:ascii="Liberation Serif" w:hAnsi="Liberation Serif"/>
          <w:sz w:val="24"/>
          <w:szCs w:val="24"/>
        </w:rPr>
        <w:t xml:space="preserve">народное </w:t>
      </w:r>
      <w:r>
        <w:rPr>
          <w:rFonts w:ascii="Liberation Serif" w:hAnsi="Liberation Serif"/>
          <w:bCs/>
          <w:sz w:val="24"/>
          <w:szCs w:val="24"/>
        </w:rPr>
        <w:t xml:space="preserve">искусство </w:t>
      </w:r>
      <w:r>
        <w:rPr>
          <w:rFonts w:ascii="Liberation Serif" w:hAnsi="Liberation Serif"/>
          <w:sz w:val="24"/>
          <w:szCs w:val="24"/>
        </w:rPr>
        <w:t xml:space="preserve">(Семеновские матрешки, </w:t>
      </w:r>
      <w:r>
        <w:rPr>
          <w:rFonts w:ascii="Liberation Serif" w:hAnsi="Liberation Serif"/>
          <w:sz w:val="24"/>
          <w:szCs w:val="24"/>
        </w:rPr>
        <w:t xml:space="preserve">Полхово-Майданские</w:t>
      </w:r>
      <w:r>
        <w:rPr>
          <w:rFonts w:ascii="Liberation Serif" w:hAnsi="Liberation Serif"/>
          <w:sz w:val="24"/>
          <w:szCs w:val="24"/>
        </w:rPr>
        <w:t xml:space="preserve"> матрешки, дымковская игрушка, </w:t>
      </w:r>
      <w:r>
        <w:rPr>
          <w:rFonts w:ascii="Liberation Serif" w:hAnsi="Liberation Serif"/>
          <w:sz w:val="24"/>
          <w:szCs w:val="24"/>
        </w:rPr>
        <w:t xml:space="preserve">филимоновская</w:t>
      </w:r>
      <w:r>
        <w:rPr>
          <w:rFonts w:ascii="Liberation Serif" w:hAnsi="Liberation Serif"/>
          <w:sz w:val="24"/>
          <w:szCs w:val="24"/>
        </w:rPr>
        <w:t xml:space="preserve"> игрушка, чувашское декоративно-прикладное </w:t>
      </w:r>
      <w:r>
        <w:rPr>
          <w:rFonts w:ascii="Liberation Serif" w:hAnsi="Liberation Serif"/>
          <w:bCs/>
          <w:sz w:val="24"/>
          <w:szCs w:val="24"/>
        </w:rPr>
        <w:t xml:space="preserve">искусство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-графика </w:t>
      </w:r>
      <w:r>
        <w:rPr>
          <w:rFonts w:ascii="Liberation Serif" w:hAnsi="Liberation Serif"/>
          <w:i/>
          <w:iCs/>
          <w:sz w:val="24"/>
          <w:szCs w:val="24"/>
        </w:rPr>
        <w:t xml:space="preserve">(книжная графика, цветная графика)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-язык изобразительного </w:t>
      </w:r>
      <w:r>
        <w:rPr>
          <w:rFonts w:ascii="Liberation Serif" w:hAnsi="Liberation Serif"/>
          <w:bCs/>
          <w:sz w:val="24"/>
          <w:szCs w:val="24"/>
        </w:rPr>
        <w:t xml:space="preserve">искусства </w:t>
      </w:r>
      <w:r>
        <w:rPr>
          <w:rFonts w:ascii="Liberation Serif" w:hAnsi="Liberation Serif"/>
          <w:i/>
          <w:iCs/>
          <w:sz w:val="24"/>
          <w:szCs w:val="24"/>
        </w:rPr>
        <w:t xml:space="preserve">(цвет, линия, </w:t>
      </w:r>
      <w:r>
        <w:rPr>
          <w:rFonts w:ascii="Liberation Serif" w:hAnsi="Liberation Serif"/>
          <w:bCs/>
          <w:i/>
          <w:iCs/>
          <w:sz w:val="24"/>
          <w:szCs w:val="24"/>
        </w:rPr>
        <w:t xml:space="preserve">форма</w:t>
      </w:r>
      <w:r>
        <w:rPr>
          <w:rFonts w:ascii="Liberation Serif" w:hAnsi="Liberation Serif"/>
          <w:i/>
          <w:iCs/>
          <w:sz w:val="24"/>
          <w:szCs w:val="24"/>
        </w:rPr>
        <w:t xml:space="preserve">, фактура, свет, ритм, тень)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-народное </w:t>
      </w:r>
      <w:r>
        <w:rPr>
          <w:rFonts w:ascii="Liberation Serif" w:hAnsi="Liberation Serif"/>
          <w:bCs/>
          <w:sz w:val="24"/>
          <w:szCs w:val="24"/>
        </w:rPr>
        <w:t xml:space="preserve">искусство </w:t>
      </w:r>
      <w:r>
        <w:rPr>
          <w:rFonts w:ascii="Liberation Serif" w:hAnsi="Liberation Serif"/>
          <w:i/>
          <w:iCs/>
          <w:sz w:val="24"/>
          <w:szCs w:val="24"/>
        </w:rPr>
        <w:t xml:space="preserve">(городецкая роспись, гжельская керамика, хохломская роспись)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-жанры живописи (пейзаж, портрет, интерьер, натюрморт, бытовая картина, исторический жанр)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-архитектура -скульптура </w:t>
      </w:r>
      <w:r>
        <w:rPr>
          <w:rFonts w:ascii="Liberation Serif" w:hAnsi="Liberation Serif"/>
          <w:i/>
          <w:iCs/>
          <w:sz w:val="24"/>
          <w:szCs w:val="24"/>
        </w:rPr>
        <w:t xml:space="preserve">(садово-парковая скульптура, станковая, монументальная, рельеф)</w:t>
      </w:r>
      <w:r>
        <w:rPr>
          <w:rFonts w:ascii="Liberation Serif" w:hAnsi="Liberation Serif"/>
          <w:sz w:val="24"/>
          <w:szCs w:val="24"/>
        </w:rPr>
      </w:r>
    </w:p>
    <w:p>
      <w:pPr>
        <w:pStyle w:val="660"/>
        <w:numPr>
          <w:ilvl w:val="0"/>
          <w:numId w:val="1"/>
        </w:numPr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-народное </w:t>
      </w:r>
      <w:r>
        <w:rPr>
          <w:rFonts w:ascii="Liberation Serif" w:hAnsi="Liberation Serif"/>
          <w:bCs/>
          <w:sz w:val="24"/>
          <w:szCs w:val="24"/>
        </w:rPr>
        <w:t xml:space="preserve">искусство </w:t>
      </w:r>
      <w:r>
        <w:rPr>
          <w:rFonts w:ascii="Liberation Serif" w:hAnsi="Liberation Serif"/>
          <w:sz w:val="24"/>
          <w:szCs w:val="24"/>
        </w:rPr>
        <w:t xml:space="preserve">(</w:t>
      </w:r>
      <w:r>
        <w:rPr>
          <w:rFonts w:ascii="Liberation Serif" w:hAnsi="Liberation Serif"/>
          <w:sz w:val="24"/>
          <w:szCs w:val="24"/>
        </w:rPr>
        <w:t xml:space="preserve">Жостовская</w:t>
      </w:r>
      <w:r>
        <w:rPr>
          <w:rFonts w:ascii="Liberation Serif" w:hAnsi="Liberation Serif"/>
          <w:sz w:val="24"/>
          <w:szCs w:val="24"/>
        </w:rPr>
        <w:t xml:space="preserve">, гжельская, хохломская, мезенская роспись, керамические изделия, народные игрушки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Задачи по ознакомлению дошкольников с </w:t>
      </w:r>
      <w:r>
        <w:rPr>
          <w:rFonts w:ascii="Liberation Serif" w:hAnsi="Liberation Serif"/>
          <w:bCs/>
          <w:sz w:val="24"/>
          <w:szCs w:val="24"/>
        </w:rPr>
        <w:t xml:space="preserve">разными видами изобразительным искусством </w:t>
      </w:r>
      <w:r>
        <w:rPr>
          <w:rFonts w:ascii="Liberation Serif" w:hAnsi="Liberation Serif"/>
          <w:i/>
          <w:iCs/>
          <w:sz w:val="24"/>
          <w:szCs w:val="24"/>
        </w:rPr>
        <w:t xml:space="preserve">(живопись, графика, скульптура)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Содержательная задача — обучение </w:t>
      </w:r>
      <w:r>
        <w:rPr>
          <w:rFonts w:ascii="Liberation Serif" w:hAnsi="Liberation Serif"/>
          <w:bCs/>
          <w:sz w:val="24"/>
          <w:szCs w:val="24"/>
        </w:rPr>
        <w:t xml:space="preserve">детей</w:t>
      </w:r>
      <w:r>
        <w:rPr>
          <w:rFonts w:ascii="Liberation Serif" w:hAnsi="Liberation Serif"/>
          <w:sz w:val="24"/>
          <w:szCs w:val="24"/>
        </w:rPr>
        <w:t xml:space="preserve"> умению понимать язык изобразительного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 xml:space="preserve">искусства </w:t>
      </w:r>
      <w:r>
        <w:rPr>
          <w:rFonts w:ascii="Liberation Serif" w:hAnsi="Liberation Serif"/>
          <w:i/>
          <w:iCs/>
          <w:sz w:val="24"/>
          <w:szCs w:val="24"/>
        </w:rPr>
        <w:t xml:space="preserve">(цвет, композиция, колорит, </w:t>
      </w:r>
      <w:r>
        <w:rPr>
          <w:rFonts w:ascii="Liberation Serif" w:hAnsi="Liberation Serif"/>
          <w:bCs/>
          <w:i/>
          <w:iCs/>
          <w:sz w:val="24"/>
          <w:szCs w:val="24"/>
        </w:rPr>
        <w:t xml:space="preserve">форма и т</w:t>
      </w:r>
      <w:r>
        <w:rPr>
          <w:rFonts w:ascii="Liberation Serif" w:hAnsi="Liberation Serif"/>
          <w:i/>
          <w:iCs/>
          <w:sz w:val="24"/>
          <w:szCs w:val="24"/>
        </w:rPr>
        <w:t xml:space="preserve">. д.)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 чём рассказал художник </w:t>
      </w:r>
      <w:r>
        <w:rPr>
          <w:rFonts w:ascii="Liberation Serif" w:hAnsi="Liberation Serif"/>
          <w:i/>
          <w:iCs/>
          <w:sz w:val="24"/>
          <w:szCs w:val="24"/>
        </w:rPr>
        <w:t xml:space="preserve">(скульптор)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что хотел выразить в своем произведении.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Изобразительно-выразительная задача — </w:t>
      </w:r>
      <w:r>
        <w:rPr>
          <w:rFonts w:ascii="Liberation Serif" w:hAnsi="Liberation Serif"/>
          <w:bCs/>
          <w:sz w:val="24"/>
          <w:szCs w:val="24"/>
        </w:rPr>
        <w:t xml:space="preserve">формировать</w:t>
      </w:r>
      <w:r>
        <w:rPr>
          <w:rFonts w:ascii="Liberation Serif" w:hAnsi="Liberation Serif"/>
          <w:sz w:val="24"/>
          <w:szCs w:val="24"/>
        </w:rPr>
        <w:t xml:space="preserve"> </w:t>
      </w:r>
      <w:r>
        <w:rPr>
          <w:rFonts w:ascii="Liberation Serif" w:hAnsi="Liberation Serif"/>
          <w:sz w:val="24"/>
          <w:szCs w:val="24"/>
          <w:u w:val="single"/>
        </w:rPr>
        <w:t xml:space="preserve">мыслительную деятельность</w:t>
      </w:r>
      <w:r>
        <w:rPr>
          <w:rFonts w:ascii="Liberation Serif" w:hAnsi="Liberation Serif"/>
          <w:sz w:val="24"/>
          <w:szCs w:val="24"/>
        </w:rPr>
        <w:t xml:space="preserve">: умение сравнивать, анализировать, </w:t>
      </w:r>
      <w:r>
        <w:rPr>
          <w:rFonts w:ascii="Liberation Serif" w:hAnsi="Liberation Serif"/>
          <w:sz w:val="24"/>
          <w:szCs w:val="24"/>
          <w:u w:val="single"/>
        </w:rPr>
        <w:t xml:space="preserve">обобщать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как художник изобразил действие лиц;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как выразил замысел;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как раскрыл содержание произведения.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Эмоционально-личностная задача — </w:t>
      </w:r>
      <w:r>
        <w:rPr>
          <w:rFonts w:ascii="Liberation Serif" w:hAnsi="Liberation Serif"/>
          <w:bCs/>
          <w:sz w:val="24"/>
          <w:szCs w:val="24"/>
        </w:rPr>
        <w:t xml:space="preserve">формирование</w:t>
      </w:r>
      <w:r>
        <w:rPr>
          <w:rFonts w:ascii="Liberation Serif" w:hAnsi="Liberation Serif"/>
          <w:sz w:val="24"/>
          <w:szCs w:val="24"/>
        </w:rPr>
        <w:t xml:space="preserve"> </w:t>
      </w:r>
      <w:r>
        <w:rPr>
          <w:rFonts w:ascii="Liberation Serif" w:hAnsi="Liberation Serif"/>
          <w:sz w:val="24"/>
          <w:szCs w:val="24"/>
          <w:u w:val="single"/>
        </w:rPr>
        <w:t xml:space="preserve">умений давать эстетическую оценку произведению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какое отношение самого художника к замыслу;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что вам понравилось в картине;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что вас в ней заинтересовало; какое она передаёт настроение.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 Воспитательная задача — </w:t>
      </w:r>
      <w:r>
        <w:rPr>
          <w:rFonts w:ascii="Liberation Serif" w:hAnsi="Liberation Serif"/>
          <w:bCs/>
          <w:sz w:val="24"/>
          <w:szCs w:val="24"/>
        </w:rPr>
        <w:t xml:space="preserve">формирование</w:t>
      </w:r>
      <w:r>
        <w:rPr>
          <w:rFonts w:ascii="Liberation Serif" w:hAnsi="Liberation Serif"/>
          <w:sz w:val="24"/>
          <w:szCs w:val="24"/>
        </w:rPr>
        <w:t xml:space="preserve"> у дошкольников устойчивого интереса к образцам отечественного и мирового </w:t>
      </w:r>
      <w:r>
        <w:rPr>
          <w:rFonts w:ascii="Liberation Serif" w:hAnsi="Liberation Serif"/>
          <w:bCs/>
          <w:sz w:val="24"/>
          <w:szCs w:val="24"/>
        </w:rPr>
        <w:t xml:space="preserve">искусства</w:t>
      </w:r>
      <w:r>
        <w:rPr>
          <w:rFonts w:ascii="Liberation Serif" w:hAnsi="Liberation Serif"/>
          <w:sz w:val="24"/>
          <w:szCs w:val="24"/>
        </w:rPr>
        <w:t xml:space="preserve"> :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нравственно-эстетическое качество;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познавательный интерес;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эмоциональное отношение к содержанию произведения.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  <w:u w:val="single"/>
        </w:rPr>
        <w:t xml:space="preserve">На решение этих задач ориентированы педагогические условия</w:t>
      </w:r>
      <w:r>
        <w:rPr>
          <w:rFonts w:ascii="Liberation Serif" w:hAnsi="Liberation Serif"/>
          <w:i/>
          <w:iCs/>
          <w:sz w:val="24"/>
          <w:szCs w:val="24"/>
        </w:rPr>
        <w:t xml:space="preserve">: игровые </w:t>
      </w:r>
      <w:r>
        <w:rPr>
          <w:rFonts w:ascii="Liberation Serif" w:hAnsi="Liberation Serif"/>
          <w:bCs/>
          <w:i/>
          <w:iCs/>
          <w:sz w:val="24"/>
          <w:szCs w:val="24"/>
        </w:rPr>
        <w:t xml:space="preserve">методы и приемы</w:t>
      </w:r>
      <w:r>
        <w:rPr>
          <w:rFonts w:ascii="Liberation Serif" w:hAnsi="Liberation Serif"/>
          <w:i/>
          <w:iCs/>
          <w:sz w:val="24"/>
          <w:szCs w:val="24"/>
        </w:rPr>
        <w:t xml:space="preserve">, художественно-эстетическая </w:t>
      </w:r>
      <w:r>
        <w:rPr>
          <w:rFonts w:ascii="Liberation Serif" w:hAnsi="Liberation Serif"/>
          <w:bCs/>
          <w:i/>
          <w:iCs/>
          <w:sz w:val="24"/>
          <w:szCs w:val="24"/>
        </w:rPr>
        <w:t xml:space="preserve">предметно-пространственная среда</w:t>
      </w:r>
      <w:r>
        <w:rPr>
          <w:rFonts w:ascii="Liberation Serif" w:hAnsi="Liberation Serif"/>
          <w:i/>
          <w:iCs/>
          <w:sz w:val="24"/>
          <w:szCs w:val="24"/>
        </w:rPr>
        <w:t xml:space="preserve">, организация художественно-творческих способностей.</w:t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>
        <w:rPr>
          <w:rFonts w:ascii="Liberation Serif" w:hAnsi="Liberation Serif"/>
          <w:sz w:val="24"/>
          <w:szCs w:val="24"/>
        </w:rPr>
        <w:t xml:space="preserve"> </w:t>
      </w:r>
      <w:hyperlink r:id="rId9" w:tooltip="https://alenushka.tvoysadik.ru/org-info/education-implemented-program?id=1" w:history="1">
        <w:r>
          <w:rPr>
            <w:rStyle w:val="659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  <w:u w:val="single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  <w:lang w:val="en-US"/>
        </w:rPr>
      </w:pPr>
      <w:r>
        <w:rPr>
          <w:rFonts w:ascii="Liberation Serif" w:hAnsi="Liberation Serif"/>
          <w:b/>
          <w:sz w:val="24"/>
          <w:szCs w:val="24"/>
        </w:rPr>
        <w:t xml:space="preserve">Стр</w:t>
      </w:r>
      <w:r>
        <w:rPr>
          <w:rFonts w:ascii="Liberation Serif" w:hAnsi="Liberation Serif"/>
          <w:b/>
          <w:sz w:val="24"/>
          <w:szCs w:val="24"/>
          <w:lang w:val="en-US"/>
        </w:rPr>
        <w:t xml:space="preserve">. 38</w:t>
      </w:r>
      <w:r>
        <w:rPr>
          <w:rFonts w:ascii="Liberation Serif" w:hAnsi="Liberation Serif"/>
          <w:b/>
          <w:sz w:val="24"/>
          <w:szCs w:val="24"/>
          <w:lang w:val="en-US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6"/>
        <w:gridCol w:w="4729"/>
      </w:tblGrid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Задачи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 детей радостное настроение при пении, движениях и игровых действиях под музыку;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умение прислушиваться к словам песен и воспроизводить звукоподражания и простейшие интонации;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умение выполнять под музыку игровые и плясовые движения, соответствующие словам песни и характеру музыки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60"/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способность слушать художественный текст и активно (эмоционально) реагировать на его содержание;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60"/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Обеспечивать возможности наблюдать за процессом рисования, лепки взрослого, вызывать к ним интерес;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660"/>
              <w:numPr>
                <w:ilvl w:val="0"/>
                <w:numId w:val="1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воспитывать интерес к музыке, желание слушать музыку, подпевать, выполнять простейшие танцевальные движения;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отзывчивость на досту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Приобщение к искусству: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интерес к малым формам фольклора (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пестушки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заклинки, прибаутки);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интерес, внимание, любознательность, стремление к эмоциональному отклику детей на отдельные эстетические свойства и качества предметов и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явлений окружающей действительности;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познакомить детей с народными игрушками (дымковской,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матрешкой и другими);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научить правильно держать карандаш, кисть;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познакомить со свойствами глины, пластилина, пластической массы;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положительные эмоции на предложение нарисовать, слепить;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сенсорные основы изобразительной деятельности: восприятие предмета разной формы, цвета (начиная с контрастных цветов);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включать движение рук по предмету при знакомстве с его формой;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воспитывать интерес к изобразительной деятельности (рисованию, лепке) совместно со взрослым и самостоятельно;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Конструктивная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интерес к конструктивной деятельности, поддерживать желание детей строить самостоятельно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пробуждать интерес к театрализованной игре путем первого опыта общения с персонажем (кукла Катя показывает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концерт), расширения контактов со взрослым (бабушка приглашает на деревенский двор);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способствовать проявлению самостоятельности, активности в игре с персонажами-игрушками;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умение следить за действиями заводных игрушек, сказочных героев, адекватно реагировать на них;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способствовать формированию навыка перевоплощения в образы сказочных героев;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условия для систематического восприятия театрализованных выступлений педагогического театра (взрослых).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Культурно-досуговая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привлекать детей к посильному участию в играх, театрализованных представлениях, забавах, развлечениях и праздниках;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развивать умение следить за действиями игрушек, сказочных героев, адекватно реагировать на них;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формировать навык перевоплощения детей в образы сказочных героев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области «Художественного –эстетическое развитие»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2-х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2-х лет до 3-х лет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до 1 года 6 месяцев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самостоятельную активность у детей (звукоподражание, подпевание слов, фраз, несложных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попевок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и песенок).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прихлопывание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в ладоши, помахивание погремушкой, платочком; кружение, вращение руками - "фонарики").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От 1 года 6 месяцев до 2 лет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эмоциональное восприятие знакомого музыкального произведения, желание дослушать его до конца.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экспериментирование детей с красками, глиной, пластилином.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формирует у детей умение рисовать на больших цветных листах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бумаги, обращая внимание на красоту цветовых пятен.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Процесс рисования, лепки носит характер совместных действий.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Слушание: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педагог учит детей внимательно слушать спокойные и бодрые песни, музыкальные пьесы разного характера, понимать, о чем (о ком) поется, и эмоционально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реагировать на содержание; учит детей различать звуки по высоте (высокое и низкое звучание колокольчика, фортепьяно, металлофона)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Пение: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Музыкально-ритмические движения: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ind w:left="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эмоциональность и образность восприятия музыки через движения;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36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полуприседать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совершать повороты кистей рук и так далее);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36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учит детей начинать движение с началом музыки и заканчивать с ее окончанием;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36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передавать образы (птичка летает, зайка прыгает, мишка косолапый идет);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36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совершенствует умение ходить и бегать (на носках, тихо; высоко и низко поднимая ноги; прямым галопом),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9"/>
              </w:numPr>
              <w:ind w:left="360"/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выполнять плясовые движения в кругу, врассыпную, менять движения с изменением характера музыки или содержания песни.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Рисование: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продолжает развивать у детей художественн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нарисова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Изобразительная деятельность: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Лепка: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аккуратно пользоваться материалами;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бараночка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колесо и так далее);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раскатыват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учит соединять две вылепленные формы в один предмет: палочка и шарик (погремушка или грибок), два шарика (неваляшка) и тому подобное. П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приучает детей класть глину и вылепленные предметы на дощечку или специальную заранее подготовленную клеенку.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пробуждает интерес детей к театр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элементами костюмов (шапочки, воротнички и так далее) и атрибутами как внешними символами роли.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Культурно-досуговая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создает эмоционально-положительный климат в группе и ДОО дл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инсценирование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Приобщение к искусству.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, матрешкой, ванькой-встанькой и другими, соответствующими возрасту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  <w:t xml:space="preserve">Конструктивная деятельность.</w:t>
            </w:r>
            <w:r>
              <w:rPr>
                <w:rFonts w:ascii="Liberation Serif" w:hAnsi="Liberation Serif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64" w:lineRule="auto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В процессе игры с настольным и напольным строительным материалом педагог продолжает знакомить дете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самостоятельно; способствует пониманию простран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  <w:t xml:space="preserve">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98</w:t>
      </w:r>
      <w:r>
        <w:rPr>
          <w:rFonts w:ascii="Liberation Serif" w:hAnsi="Liberation Serif"/>
          <w:b/>
          <w:sz w:val="24"/>
          <w:szCs w:val="24"/>
        </w:rPr>
      </w:r>
    </w:p>
    <w:p>
      <w:pPr>
        <w:keepLines/>
        <w:keepNext/>
        <w:spacing w:before="40" w:after="0" w:line="240" w:lineRule="auto"/>
        <w:widowControl w:val="off"/>
        <w:rPr>
          <w:rFonts w:ascii="Liberation Serif" w:hAnsi="Liberation Serif" w:eastAsia="Times New Roman" w:cs="Liberation Serif"/>
          <w:color w:val="243f60"/>
          <w:sz w:val="24"/>
          <w:szCs w:val="24"/>
        </w:rPr>
        <w:outlineLvl w:val="2"/>
      </w:pPr>
      <w:r>
        <w:rPr>
          <w:rFonts w:ascii="Liberation Serif" w:hAnsi="Liberation Serif" w:eastAsia="Times New Roman" w:cs="Liberation Serif"/>
          <w:b/>
          <w:color w:val="243f60"/>
          <w:sz w:val="24"/>
          <w:szCs w:val="24"/>
        </w:rPr>
        <w:t xml:space="preserve">ХУДОЖЕСТВЕННО-ЭСТЕТИЧЕСКОЕ РАЗВИТИЕ от 3 до 7 лет</w:t>
      </w:r>
      <w:r>
        <w:rPr>
          <w:rFonts w:ascii="Liberation Serif" w:hAnsi="Liberation Serif" w:eastAsia="Times New Roman" w:cs="Liberation Serif"/>
          <w:color w:val="243f60"/>
          <w:sz w:val="24"/>
          <w:szCs w:val="24"/>
        </w:rPr>
      </w:r>
    </w:p>
    <w:tbl>
      <w:tblPr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00" w:firstRow="0" w:lastRow="0" w:firstColumn="0" w:lastColumn="0" w:noHBand="0" w:noVBand="1"/>
      </w:tblPr>
      <w:tblGrid>
        <w:gridCol w:w="2583"/>
        <w:gridCol w:w="2389"/>
        <w:gridCol w:w="2109"/>
        <w:gridCol w:w="2268"/>
      </w:tblGrid>
      <w:tr>
        <w:trPr>
          <w:cantSplit/>
          <w:jc w:val="center"/>
          <w:trHeight w:val="20"/>
        </w:trPr>
        <w:tc>
          <w:tcPr>
            <w:gridSpan w:val="4"/>
            <w:shd w:val="clear" w:color="auto" w:fill="auto"/>
            <w:tcW w:w="148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I. ОСНОВНЫЕ ЗАДАЧИ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cantSplit/>
          <w:jc w:val="center"/>
          <w:trHeight w:val="20"/>
        </w:trPr>
        <w:tc>
          <w:tcPr>
            <w:gridSpan w:val="4"/>
            <w:shd w:val="clear" w:color="auto" w:fill="auto"/>
            <w:tcW w:w="148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1.1. Задачи раздела «Приобщение к искусству»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интерес к искусству.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Развивать воображение, художественный вкус.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искусству.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художественное восприятие,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подводить детей к восприятию произведений искусства (разглядывать и чувствовать).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развивать у детей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художественное 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3"/>
              </w:numPr>
              <w:contextualSpacing/>
              <w:ind w:left="47" w:firstLine="283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эстетическое восприятие в процессе ознакомления с произведениями разных видов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эстетическое восприятие,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эстетические чувства,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эмоции,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эстетический вкус,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интерес к искусству 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эстетический  вкус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предпочтения в области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эстетические интересы,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эстетические предпочтения, желание познавать искусство и осваивать изобразительную деятельность.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основы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художественной культуры.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Активизировать проявление эстетического отношения к окружающему миру (искусству, природе, предметам быта, игрушкам, социальным явлениям.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об изобразительном искусстве.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 творчестве известных художников.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эстетические чувства при восприятии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изобразительного,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contextualSpacing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народного декоративно-прикладного искусства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отзывчивость и эстетическое сопереживание на красоту окружающей действительности.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умение наблюдать и оценивать прекрасное в окружающей действительности, природе.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Развивать у детей интерес к искусству как виду творческой деятельности человека.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гуманное отношение к людям и окружающей природе.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элементарными средствами выразительности в изобразительном искусстве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средствами выразительности разных видов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выделять  и использовать в своей изобразительной деятельности средства выразительности разных видов искусства, знать и называть материалы для разных видов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лучшим образцам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отечественного и мирового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лучшим образцам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отечественного и мирового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умение  выделять, называть, группировать произведения по видам искусства (литература, изобразительное искусство, архитектура, фотография).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знания детей о видах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искусства (изобразительное, декоративно-прикладное искусство, архитектура).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видами и жанрами искусства, историей его возникновения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 детей умение сравнивать произведения различных видов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знакомить детей с жанрами изобразительного искусства; продолжать знакомить детей с архитектурой.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знания об искусстве как виде творческой деятельности людей.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детей 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народном искусстве, художественных промыслах; развивать интерес к участию в фольклорных праздниках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детям различать народное и профессиональное искусство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патриотическое отношение и чувство сопричастности к природе родного края, к семье в процессе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патриотизм и чувства гордости за свою страну, край в процессе ознакомления с различными видами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стремление к познанию культурных традиций своего народа через творческую деятельность.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патриотизма и гражданственности в процессе ознакомления с различными произведениями изобразительного искусства гражданственно-патриотического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духовно-нравственные качества, в процессе ознакомления с различными видами искусства духовно-нравственного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видами и жанрами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уважительное отношение и чувство гордости за свою страну, в процессе ознакомления с разными видами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духовно-нравственное отношение и чувство сопричастности к культурному наследию своего народа.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Готовить детей к посещению кукольного театра, выставки детских работ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интерес к детским выставкам, спектаклям; желание посещать театр, музей и т.п.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 (совместно с родителями (законными представителями)).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Уметь называть вид художественной деятельности, профессию и людей, которые работают в том или ином виде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 творческой деятельности, ее особенностях; называть виды художественной деятельности, профессию деятеля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«Изобразительная деятельность»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интерес к занятиям изобразительной деятельностью.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и положительный отклик к различным видам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к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устойчивый интерес к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 детей знания в области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на основе развития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в продуктивных видах детской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детей в изобразительной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 детей изобразительные навыки и умения, формировать художественно - творческие способности;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художественный вкус, творческое воображение, наблюдательность и любознательность;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показывать детям, чем отл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ичаются одни произведения искусства от других,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народной игрушкой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дымковской, семеновской,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богородской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 для обогащения зрительных впечатлений и показа условно - обобщенной трактовки художественных образов.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содержание изобразительной деятельности в соответствии с задачами познавательного и социального развития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эстетическое восприятие.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 детей развивать эстетическое восприятие, образные представления, воображение, эстетические чувства, художественно -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творческие способности.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эстетическое восприятие, желание созерцать красоту окружающего мира.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образное эстетическое восприятие, образные представления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эстетические суждения;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личностное творческое начало в процессе восприятия прекрасного и собственной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Развивать положительный эмоциональный отклик детей на эстетические свойства и качества предметов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эстетическое отношение к предметам и явлениям окружающего мира, произведениям искусства, к художественно-творческой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выделять и использовать средства выразительности в рисовании, лепке, аппликации;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относительно друг друга.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художественно-творческие способности у детей в различных видах изобразительной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видеть  цельный художественный образ в единстве изобразительно - выразительных средств колористической, композиционной и смысловой трактовки.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рассматривать предметы,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называть форму: круглая, овальная, квадратная, прямоугольная, треугольная;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цвет (разнообразные цвета и их оттенки),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величину (предмета в целом и его частей).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чувство формы, цвета, пропорций.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 детей умение рассматривать и обследовать предметы, в том числе с помощью рук.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знания об основных формах предметов и объектов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у детей сенсорный опыт, включать в процесс ознакомления с предметами движения рук по предмету.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Обогащать у детей сенсорный опыт, развивая органы восприятия: зрение, слух, обоняние, осязание, вкус;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Находить связь между предметами и явлениями окружающего мира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их изображениями (в рисунке, лепке, аппликации).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детей воплощать в художественной форме свои представления, переживания, чувства, мысли; поддерживать личностное творческое начало.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стремление детей сделать свое произведение красивым, содержательным, выразительным.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Инициировать выбор сюжетов 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семье, жизни в ДОО, а также о бытовых, 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 из любимых сказок и мультфильмов).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замечать недостатки своих работ и исправлять их; вносить дополнения для достижения большей выразительности создаваемого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учить детей рисовать с натуры.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рисовать детей с натуры.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создавать как индивидуальные, так и коллективные композиции в рисунках, лепке, аппликации.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shd w:val="clear" w:color="auto" w:fill="ffffff"/>
                <w:lang w:eastAsia="ru-RU"/>
              </w:rPr>
              <w:t xml:space="preserve">Продолжать формировать у детей умение создавать коллективные произведения в рисовании, лепке, аппликации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коллективное творчество;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Переводить детей от рисования - подражания к самостоятельному творчеству.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самостоятельного художественного творчества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у детей стремление самостоятельно сочетать; знакомые техники, помогать осваивать новые, по собственной инициативе объединять разные способы изображения.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свободного, самостоятельного, разнопланового экспериментирования с художественными материалами.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сохранять правильную позу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 у детей навык самоконтроля за сохранением правильной позы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навык самоконтроля за сохранением правильной позы при рисовании: не горбиться, не наклоняться низко над столом, к мольберту; сидеть свободно, не напрягаясь.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желание проявлять дружелюбие при оценке работ других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Приучать детей быть аккуратными: сохранять свое рабочее место в порядке, по окончании работы убирать все со стола.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«Конструктивная деятельность»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интерес к конструктивной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развивать у детей способность различать и называть строительные детали (куб, пластина, кирпичик, брусок, конус и др.); использовать их с учётом конструктивных свойств (устойчивость, форма, величина); учить заменять одни детали другими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использовать в постройках детали разного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различными видами конструкторов.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художественно-творческие способности и самостоятельную творческую конструктивную деятельность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профессиями строителя и прочее.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профессиями дизайнера, конструктора, архитектора, строителя и прочее.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Поощрять у детей самостоятельность, творчество, инициативу, дружелюбие.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Подводить детей к простейшему анализу созданных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 у детей умение устанавливать ассоциативные связи, предлагая вспомнить, какие похожие сооружения дети видели; учить анализироват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умение детей устанавливать связь между создаваемыми постройками и тем, что они видят в окружающей жизни.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у детей видеть конструкцию объекта и анализировать её основные части, их функциональное назначение.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сооружать новые постройки, используя полученные ранее умения (накладывание, приставление, прикладывание).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Побуждать детей создавать постройки разной конструктивной сложности (гараж для нескольких машин, дом в 2 - 3 этажа, широкий мост для проезда автомобилей или поездов, идущих в двух направлениях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разнообразные постройки и конструкции (дома, спортивное и игровое оборудование и т.п.); учить выделять основные части и характерные детали конструкций.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интерес к разнообразным зданиям и сооружениям (жилые дома, театры и др.); поощрять желание передавать их особенности в конструктивной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предлагать детям самостоятельно находить отдельные конструктивные решения на основе анализа существующих сооружений.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Продолжать учить детей обыгрывать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постройки, объединять их по сюжету: дорожка и дома — улица; стол, стул, диван — мебель для кукол; приучать детей после игры аккуратно складывать детали в коробки.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использовать в сюжетно - ролевой игре постройки из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со свойствами бумаги.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Обучать ко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нструированию из бумаги: сгибать прямоугольный лист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0" w:name="_Hlk134386979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кошелек); закреплять умение создавать из бумаги объемные фигуры</w:t>
            </w:r>
            <w:bookmarkEnd w:id="0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/>
            <w:bookmarkStart w:id="1" w:name="_Hlk134386998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бумагой и картоном закреплять умение складывать бумагу прямоуг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ольной, квадратной, круглой формы в разных направлениях (пилотка); использовать разную по фактуре бумагу, делать разметку с помощью шаблона; формировать умение использовать образец; совершенствовать умение детей создавать объемные игрушки в технике оригами</w:t>
            </w:r>
            <w:bookmarkEnd w:id="1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мастерить простейшие поделки из природного материала (сотворчество детей и педагога); учить бережно относиться к материалам, аккуратно убирать 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природным материалом закр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герои»); развивать фантазию, воображение.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договариваться о том, что они будут строить, распределять между собой материал, согласовывать действия и совместными усилиями достигать результат.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коллективно возводить постройки, необходимые для игры, планировать предстоящую работу, сообща выполнять задуманное.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у детей навыки коллективной работы: умение распределять обязанности, работать в соответствии с общим замыслом, не мешая друг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использовать в постройках детали разного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детали разного цвета для создания и украшения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Формировать умение создавать различны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е по величине и конструкции постройки одного и того же объекта; учить строить по  рисунку, самостоятельно подбирать необходимый строительный материал; учить применять конструктивные умения, полученные в процессе освоения умений конструктивной деятельности.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Учить самостоятельно измерять постройки (по высоте, длине и ширине), соблюдать заданный воспитателем принцип конструкции (построй такой же домик, но высокий); учить сооружать постройки из крупного и мелкого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64" w:lineRule="auto"/>
        <w:rPr>
          <w:rFonts w:ascii="Times New Roman" w:hAnsi="Times New Roman" w:eastAsia="Times New Roman" w:cs="Times New Roman"/>
          <w:sz w:val="23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0"/>
          <w:lang w:eastAsia="ru-RU"/>
        </w:rPr>
      </w:r>
    </w:p>
    <w:tbl>
      <w:tblPr>
        <w:tblStyle w:val="730"/>
        <w:tblW w:w="5000" w:type="pct"/>
        <w:tblLook w:val="04A0" w:firstRow="1" w:lastRow="0" w:firstColumn="1" w:lastColumn="0" w:noHBand="0" w:noVBand="1"/>
      </w:tblPr>
      <w:tblGrid>
        <w:gridCol w:w="2336"/>
        <w:gridCol w:w="2400"/>
        <w:gridCol w:w="8"/>
        <w:gridCol w:w="2134"/>
        <w:gridCol w:w="12"/>
        <w:gridCol w:w="2455"/>
      </w:tblGrid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образовательной области ХУДОЖЕСТВЕННО-ЭСТЕТИЧЕСКОЕ РАЗВИТИЕ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«Приобщение к искусству»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подводит детей к восприятию произведений искусства, содействует возникновению эмоционального отклика на произведения народного и профессионального изобразительного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приобщать детей к восприятию искусства, развивать интерес к нему.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интерес к живописи, народному искусству, воспитывать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основы художественной культуры, закрепляет знания об искусстве как виде творческой деятельности людей.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эстетическое восприятие, умение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видеть красоту и своеобразие окружающего мира, вызывать у детей положительный эмоциональный отклик на красоту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выражение эстетических чувств,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проявление эмоций при рассматривании предметов народного и декоративно-прикладного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эстетические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чувства, эмоции, эстетический вкус, эстетическое восприятие произведений искусства, формирует умение выделять их выразительные средства.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эстетическое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восприятие, художественный вкус, эстетическое отношение к окружающему, к искусству и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16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детей с различными видами искусства, воспитывает патриотизм и чувство гордости за свою страну, края.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стремление к познанию культурных традиций через творческую изобразительную деятельность.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гражданско-патриотические чувства средствами различных видов и жанров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190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интерес к национальным и общечеловеческим ценностям, культурным традициям народа в процессе знакомства с шедеврами изобразительного искусства и народным декоративно-прикладным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умение наблюдать и оценивать прекрасное в окружающей действительности, природе.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представления о значении органов чувств человека для художественной деятельности, формирует умение соотносить органы чувств с видами искусства (картины рассматривают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у детей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духовно-нравственные качества в процессе ознакомления с различными видами искусства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духовно-нравственного содержания.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воспитывает любовь и бережное отношение к произведениям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творческой профессией – художник.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детей о творческой профессии - художник, ее значении, особенностях: художник, композитор, музыкант, актер, артист балета и др..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детей о творческих профессиях (художник, архитектор и т.п.).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88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подводит к различению видов искусства через художественный образ.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умение различать жанры и виды искусства: картина (репродукция), скульптура (изобразительное искусство), здание и сооружение (архитектура).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знания детей об основных видах изобразительного искусства (живопись, графика, скульптура).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5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 продолжает знакомить детей с историей и видами искусства (декоративно-прикладное, изобразительное искусство, архитектура).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92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fff"/>
                <w:lang w:eastAsia="ru-RU"/>
              </w:rPr>
              <w:t xml:space="preserve">формирует у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детей умение выделять, группировать произведения по видам искусства: изобразительное искусство, архитектура.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20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различать народное и профессиональное искусство.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жанрами живописи (натюрморт, пейзаж, портрет), с разными по художественному образу и настроению произведениями.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основными жанрами изобразительного искусства: натюрморт, пейзаж, портрет.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12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знакомит детей с элементарными средствами выразительности в разных видах искусства (цвет, форма, движение).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развивать у детей умение самостоятельно создавать художественные образы в разных видах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1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и называть основные средства выразительности (цвет, форма, величина, ритм, движение, жест) и создавать свои художественные образы в изобразительной и конструктивной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выделять и использовать в своей изобразительной деятельности средства выразительности разных видов искусства, называть материалы для разных видов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04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с репродукциями картин русских художников, с близкими детскому опыту живописными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образами,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с произведениями живописи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И.Хруцкий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И.Е. Репин, Левитан, Машков,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куприн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произведениями живописи (И.И. Шишкин, И.И. Левитан, В.А. Серов, И.Э. Грабарь, П.П.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Кончаловский и другими), изображением родной природы в картинах художников.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произведениями живописи: И.И. Шишкин, И.И. Левитан, А.К. Саврасов, А.А.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Пластов, В.М. Васнецов и другие.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знакомства с детскими книгами (иллюстрации художников Ю. Васнецова, 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Сутеева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Чарушина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о графике (ее выразительных средствах). Знакомить с творчеством художников-иллюстраторов детских книг (Ю.А. Васнецов, Е.М.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Рачев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Е.И.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Чарушин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И.Я.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Билибин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о художниках - иллюстраторах детской книги (И.Я.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Билибин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Ю.А. Васнецов, В.М. Конашевич, В.В. Лебедев, Т.А. Маврина, Е.И.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Чарушин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скульптурой малых форм,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анималистика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 портреты человека и бытовые сценки.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архитектурой. Закрепляет у детей знания о том, что существуют различные по назначению здания: жилые дома, магазины, театры, кинотеатры и другое.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видеть, что дома бывают разные по форме, высоте, длине, с разными окнами, с разными количеством этажей, подъездов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обращает внимание детей на сходства и различия архитектурных сооружений одинакового назначения: форма, пропорции (высота, длина, украшения - декор и т.д.).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умение выделять сходство и различия архитектурных сооружений одинакового назначения.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Подводит детей к пониманию зависимости конструкции здания от его назначения: жилой дом, театр, храм и т.д.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выделять одинаковые части конструкции и особенности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644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наблюдательность, учит внимательно рассматривать здания, замечать их характерные особенности, разнообразие пропорций, конструкций, украшающих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детей, с опорой на региона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Петергоф, памятники Золотого кольца и другие - в каждом городе свои.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448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привлекает внимание детей к сходству и различиям разных зданий, поощряет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412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знакомит детей со спецификой храмовой архитектуры: купол, арки,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аркатурный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поясок по периметру здания, барабан (круглая часть под куполом) и т.д.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стремление детей изображать в рисунках, аппликации реальные и сказочные строения.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умения передавать в художественной деятельности образы архитектурных сооружений, сказочных построек.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1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стремление изображать детали построек (наличники, резной подзор по контуру крыши).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Педагог, в процессе ознакомления с народным иск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усством: глиняными игрушками, игрушками из соломы и дерева, предметами быта и одежды, формирует у ребенка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произведениями народного искусства (потешки, сказки, загадки, песни, хороводы,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заклички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изделия народного декоративно - прикладного искусства).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представления детей о народном искусстве,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фольклоре 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художественных промыслах. Педагог знакомит детей с видами и жанрами фольклора. Поощряет участие детей в фольклорных развлечениях и праздниках;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народным декоративно-прикладным искусством (гжельская,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роспись), с керамическими изделиями, народными игрушками.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44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о разнообразии народного искусства,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художественных  промыслов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(различные виды материалов, разные регионы страны и мира).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интерес к искусству родного края.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поддерживает желание отображать полученные впечатления в продуктивных видах художественно-эстетической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проявление детских предпочтений: выбор иллюстраций, предметов народных промыслов, пояснение детьми выбора.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активное участие детей в художественной деятельности, как по собственному желанию, так и под руководством взрослых.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активное участие детей в художественной деятельности по собственному желанию и под руководством взрослого.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посещению кукольного театра, различных детских художественных выставок;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организовывает посещение музея (совместно с родителями (законными представителями)), рассказывает о назначении музея.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и расширяет знания детей о выставках, музеях.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организует посещение выставки, музея (совместно с родителями (законными представителями)).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интерес к посещению кукольного театра, выставок.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желание посещать выставки, музеи.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  <w:tc>
          <w:tcPr>
            <w:shd w:val="clear" w:color="auto" w:fill="auto"/>
            <w:tcW w:w="130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желание детей посещать выставки, музеи. Педагог развивает у детей умение выражать в речи свои впечатления, высказывать суждения, оценки.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 –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правильно,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правильно держать карандаш, кисть, фломастер, цветной мелок; использовать их при создании изображения.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набирать краску на кисть аккура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тно обмакивать ее ворсом в баночку с краской, снимать лишнюю краску о край баночки легким прикосновением ворса, хорошо промывать кисть, прежде чем набирать краску другого цвета; приучает детей осушать промытую кисть о мягкую тряпочку или бумажную салфетку.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чисто промывать кисть перед использованием краски другого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15"/>
        </w:trPr>
        <w:tc>
          <w:tcPr>
            <w:gridSpan w:val="3"/>
            <w:shd w:val="clear" w:color="auto" w:fill="auto"/>
            <w:tcW w:w="246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закрепляет знание  названий цветов (красный, синий, зеленый, желтый, белый,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черный); знакомит с оттенками (розовый, голубой, серый); педагог обращает внимание детей на подбор цвета, соответствующего изображаемому предмету.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закреплять и обогащать представления детей о цветах и 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оттенках окружающих предметов и объектов природы.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70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получить эти цвета.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567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смешивать краски для получения нужных цветов и оттенков.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25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развивает у детей желание использовать в рисовании, аппликации разнообразные цвета, обращает внимание детей на многоцветие окружающего мира.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40"/>
        </w:trPr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получать светлые и темные оттенки цвета, изменяя нажим на карандаш.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кап…»).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закрашивать рисунки кист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правильно передавать расположение частей при рисовании сложных предметов (кукла, зайчик и другие) и соотносить их по величине;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14"/>
        </w:trPr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умение рисовать отдельные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2"/>
        </w:trPr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мение создавать несложные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 дорожке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 продолжает формировать у детей умение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3"/>
            <w:shd w:val="clear" w:color="auto" w:fill="auto"/>
            <w:tcW w:w="246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располагать изображение по всему листу.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2534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помогает детям при передаче сюжета располагать изображения на всем листе в соответствии с содержанием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ПРЕДМЕТНОЕ РИСОВАНИЕ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продолжает со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передавать положение пред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наклоняться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способствует у детей овладени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ю композиционным умениям: учит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Предлагает детям соединять в одном рисунке разные материалы для создания выразительного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 при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линных линий, крупных форм, одними пальцами - при рисовании небольших форм и мелких деталей, коротких линий, Педагог продолжает развивать у детей свободу и одновременно точность движений руки под контролем зрения, их плавность, ритмичность штрихов, травки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 и тому подобного.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их внимание на изменчивость цвета предметов (например, в процесс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924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закрепляет знания детей об уже известных цветах, знакомит с новыми цветами (фиолетовый) и оттенками (голубой, розовый, темно-зеленый, сиреневый), развивает чувство цвета..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постепенно подводит детей к обозначению цветов, например, включающих два оттенка (желто-зеленый, серо-голубой) или уподобленных природным (малиновый, персиковый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095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смешивать краски для получения новых цветов и оттенков (при рис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16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  <w:r>
              <w:rPr>
                <w:rFonts w:ascii="Liberation Serif" w:hAnsi="Liberation Serif" w:eastAsia="Calibri" w:cs="Liberation Serif"/>
                <w:sz w:val="24"/>
                <w:szCs w:val="24"/>
                <w:shd w:val="clear" w:color="auto" w:fill="fff2cc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различать оттен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51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учит детей видеть красоту созданного изображения и в передаче форм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468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развивает у детей художественно-творческие способности в продуктивных видах детской деятельности.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зобразительная деятельность» -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СЮЖЕТНОЕ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 сюжетные композиции на темы окружающей жизни и на темы литературных произведений ("Кого встретил Колобок", "Два жадных медвежонка", "Где обедал воробей?"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композиционные умения, учит располагать изображения на полосе внизу листа, по всему листу.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умение у детей  размещать изображения на листе в соответствии с их реальным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расположение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строить композицию рисунка; передавать движения людей и животных, растений, склоняющихся от ветра.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ДЕКОРАТИВНОЕ РИСОВАНИЕ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развития 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декоративное творчество детей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составлять узоры по мотивам городецкой,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гжельской росписи: знакомит с характерными элементами (бутоны, цветы, листья, усики, завитки, оживки). Педагог учит создавать узоры на листах в форме народного изделия (поднос, солонка, чашка, розетка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умение создавать узоры по мотивам народных росписей, уже знакомых детям и новых (городецкая, 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 и другое).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элементов,  добиваясь большего разнообразия используемых элементов, тщательности исполнения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55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предлагает детям расписывать бумажные силуэты и объемные фигуры.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создавать композиции на листах бумаги разной формы, силуэтах предметов и игрушек.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расписывать вылепленные детьми игрушки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другое.)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изделиями народных промыслов,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и углубляет знания о дымковской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игрушках и их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знакомить детей с городецкой росписью, ее цветовым решением, спецификой создания декоративных цветов (как правило, не чистых тонов, а оттенков), учит использовать для украшения оживки.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росписью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-Майдана.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включает городецкую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роспись в творческую работу детей, помогает осваивать специфику этих видов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региональным (местным) декоративным искусством.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– ЛЕПКА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интерес к лепке.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shd w:val="clear" w:color="auto" w:fill="auto"/>
            <w:tcW w:w="3768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интерес детей к лепке.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688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представления детей о свойствах глины, пластилина, пластической массы и способах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знакомить детей с особенностями лепки из глины, пластилина и пластической массы.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0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раскатывать комочки прямыми и круговыми движениями, соединять концы получившейся палочки.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умение лепить из глины (из пластилина, пластической массы).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умение передавать форму основной части и других частей, их пропорций, позу, характерные особенности изображаемых объектов.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633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лепить несложные предметы, состоящие из нескольких частей (неваляшка, цыпленок, пирамидка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 у детей умения лепить по представлению героев литературных произведений (Медведь и Колобок, Лиса и Зайчик, Машенька и Медведь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708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сплющивать шар, сминая его ладонями обеих рук.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прищипыванию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с легким оттягиванием всех краев сплюснутого шара, вытягиванию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отдельных частей из целого куска, прощипывание мелких деталей (ушки у котенка, клюв у птички).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лепить предметы пластическим, конструктивным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комбинированным способами.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свободно использовать для создания образов предметов, объектов природы, сказочных персонажей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разнообразные приемы, усвоенные ранее.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23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создавать; предметы, состоящие из 2 - 3 частей, соединяя их путем прижимания друг к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приемам вдавливания середины шара, цилиндра для получения полой формы.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shd w:val="clear" w:color="auto" w:fill="auto"/>
            <w:tcW w:w="1232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Педагог побуждает детей украшать вылепленные предметы, используя палочку с заточенным концом.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сглаживать пальцами поверхность вылепленного предмета, фигурки.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сглаживать поверхность формы, делать предметы устойчивыми.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Обрабатывать поверхность формы движениями пальцев.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приемами использования стеки.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Обрабатывать поверхность формы движениями пальцев и   стекой.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стремление украшать вылепленные изделия узором при помощи стеки.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484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передавать в лепке выразительность образа, лепить фигуры человека и животных в движении.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- коллективная композиция).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183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аккуратно пользоваться глиной, класть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комочки и вылепленные предметы на дощечку.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приемы аккуратной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 закреплять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 детей навыки аккуратной лепки.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навык тщательно мыть руки по окончанию лепки.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Предлагает объединять вылепленные фигурки в коллективную композицию (неваляшки водят хоровод, яблоки лежат на тарелке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объединять небольшие группы предметов в несложные сюжеты (в коллективных композициях): "Курица с цыплятами", "Два жадных медвежонка нашли сыр", "Дети на прогулке" и другие.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/>
            <w:bookmarkStart w:id="2" w:name="_Hlk129595323"/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-  ДЕКОРАТИВНАЯ ЛЕПКА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 лет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знакомить детей с особенностями декоративной лепки.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развивать у детей навыки декоративной лепки.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73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Формирует у детей интерес и эстетическое отношение к предметам народного декоративно-прикладного искусства;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украшать изделия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углубленным рельефом.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использовать разные способы лепки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углубленный рельеф).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 использовать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применять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создавать узор стекой.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украшать узорами предметы декоративного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Учит детей обмакивать пальцы в воду, чтобы сгладить неровности вылепленного изображения, когда это необходимо для передачи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551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лепить птиц, животных, людей по типу народных игрушек (дымковской,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каргопольской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создавать из глины, разноцветного пластилина предметные и сюжетные, индивидуальные и коллективные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композици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463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расписывать изделия гуашью.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при лепке из глины расписывать пластину.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«Изобразительная деятельность» АППЛИКАЦИЯ: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искусству аппликации, формирует интерес к этому виду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537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устойчивый интерес к аппликации, усложняя её содержание и расширяя возможности создания разнообразных изображений.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правильно держать ножницы и пользоваться ими; обучает детей вырезыванию, начиная с формирования навыка разрезания по прямой сначала коротких, а затем длинных полос; закрепляет у детей навыки аккуратного вырезывания и наклеивания.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другое); педагог формирует у детей аккуратное и бережное отношение к материалам.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приемы вырезания симметричных предметов из бумаги, сложенной вдвое; несколько предметов или их частей из бумаги, сложенной гармошкой.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1361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знание формы предметов и их цвета;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нное педагогом), и наклеивать их учит детей создавать в аппликации на бумаге разной формы (квадрат,   розетта  и   другое)   предметные   и  декоративные   композиции   из геометрических форм и природных материалов, повторяя и чередуя их по форме и цвету;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чувство ритма.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составлять из полос изображения разных предметов (забор, скамейка, лесенка, дерево, кустик и другое); педагог продолжает расширять количество изображаемых в аппликации предметов (птицы, животные, цветы, насекомые,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дома, как реальные, так и воображаемые) из готовых форм; учит детей преобразовывать эти формы, разрезая их на две или четыре части (круг - на полукруги, четверти; квадрат - на треугольники и так далее); педагог поощряет проявление активности и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ямоугольников, преобразовывать одни геометрические 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чувство композиции (красиво располагать фигуры на листе бумаги формата, соответствующего пропорциям изображаемых предметов); развивает у детей умение составлять узоры и декоративные композиции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 геометрических и растительных элементов на листах бумаги разной формы; изображать птиц, животных по замыслу детей и по мотивам народного искусства; продолжает развивать у детей чувство цвета, колорита, композиции; поощряет проявления детского творчества.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3348"/>
        </w:trPr>
        <w:tc>
          <w:tcPr>
            <w:shd w:val="clear" w:color="auto" w:fill="auto"/>
            <w:tcW w:w="1232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аккуратно пользоваться клеем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вырезать круглые формы из квадрата и овальные из прямоугольника путем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скругления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углов; использовать этот прием для изображения в аппликации овощей, фруктов, ягод, цветов и тому подобное.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231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 целью создания выразительного образа, педагог учит детей приему обрывания.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06" w:type="pc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создании образов педагог поощряет применение детьми разных 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</w:t>
            </w:r>
            <w:bookmarkEnd w:id="2"/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НАРОДНОЕ ДЕКОРАТИВНО-ПРИКЛАДНОЕ  ИСКУССТВО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приобщает детей к декоративной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интерес и эстетическое отношение к предметам народного декоративно-прикладного искусства.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украшать дымковскими узорами силуэты игрушек, вырезанных педагогом (птичка, козлик, конь и другие), и разных предметов (блюдечко, рукавички)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украшать дымковскими,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 узорами силуэты игрушек, вырезанных педагогом (птичка, козлик, конь и другие), и разных предметов (блюдечко, рукавички).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создавать узоры на листах в форме народного изделия (поднос, солонка, чашка, розетка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создавать композиции на листах бумаги разной формы, силуэтах предметов и игрушек; расписывать вылепленные детьми игрушки.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 детей формировать умение создавать декоративные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композиции по мотивам дымковских,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узоров.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составлять узоры по мотивам городецкой,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гжельской росписи: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с характерными элементами (бутоны, цветы, листья, травка, усики, завитки, оживки).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создавать узоры по мотивам народных росписей, уже знакомых детям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новых (городецкая, гжельская, хохломская,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жостовская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мезенская роспись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городецкими изделиями.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выделять элементы городецкой росписи (бутоны, купавки, розаны, листья).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с городецкой росписью, ее цветовым решением, спецификой создания декоративных цветов (как правило, не чистых тонов, а оттенков), учить использовать для украшения оживки. Педагог знакомит с росписью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-Майдана. Включает городецкую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полхов-майданскую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роспись в творческую работу детей, помогать осваивать специфику этих видов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видеть и называть цвета, используемые в росписи.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учить детей выделять и передавать цветовую гамму народного декоративного искусства определенного вида.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дымковские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филимоновские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изделия для развития эстетического восприятия прекрасного и в качестве образцов для создания узоров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 стиле этих росписей (для росписи могут использоваться вылепленные детьми игрушки и силуэты игрушек, вырезанные из бумаги).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декоративное творчество детей (в том числе коллективное).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декоративное творчество.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лепить птиц, животных, людей по типу народных игрушек (дымковской,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филимоновской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каргопольской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др.). Учит обмакивать пальцы в воду, чтобы сгладить неровности вылепленного изображения, когда это необходимо для передачи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украшать узорами предметы декоративного искусства. Учит расписывать изделия гуашью, украшать их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налепами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углубленным рельефом, использовать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навыки декоративной лепки; учит использовать разные способы лепки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налеп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углубленный рельеф), применять стеку.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разном направлении (от веточки 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городец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и другое.) –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перенесено в данный раздел из декоративного рисования!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«Изобразительная деятельность» ПРИКЛАДНОЕ ТВОРЧЕСТВО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бумагой и картоном, педагог закреп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др.).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использовать образец.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умение детей создавать объемные игрушки в технике оригами.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детей экономно и рационально расходовать материалы;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 детей умение делать аппликацию, используя кусочки ткани разнообразной фактуры (шелк для бабочки, байка для зайчика и т.д.), наносить контур с помощью мелка и вырезать в соответствии с задуманным сюжетом.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 работе с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природным материалом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фантазию, воображение.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«Изобразительная деятельность» КОНСТРУКТИВНАЯ ДЕЯТЕЛЬНОСТЬ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простейшему анализу созданных построек; вызывает чувство радости при удавшейся постройке.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анализировать об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вверху- перекрытие, крыша; в автомобиле - кабина, кузов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Предлагает детям самостоятельно находить отдельные конструктивные решения на основе анализа существующих сооружений; продолжает развивать умение планировать процесс возведения постройки.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друг к другу, на определенном расстоянии (заборчик, ворота).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у детей способность различать и называть строительные детали (куб, пластина, кирпичик, брусок); учит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их с учётом конструктивных свойств (устойчивость, форма, величина).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новыми деталями: разнообразными по форме и величине пластинами, брусками, цилиндрами, конусами и другое; учит детей заменять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одни детали другими.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определять, какие детали более всего подходят для постройки, как их целесообразнее скомбинировать; продолжает формировать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умение у детей сооружать постройки, объединенных общей темой (улица, машины, дома).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сооружать постройки из крупного и мелкого строительного материала, использовать детали разног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 цвета для создания и украшения построек; 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выделять основные части и характерные детали конструкций.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sz w:val="24"/>
                <w:szCs w:val="24"/>
                <w:lang w:eastAsia="ru-RU"/>
              </w:rPr>
              <w:t xml:space="preserve">Конструирование из строительного материала: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педагог учит детей сооружать различные конструкции одного и того же объекта в соответствии с их назначением (мост для пешеходов, мост для транспорта).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простыми конструкторами для экспериментирования с деталями; показывает способы крепления деталей, монтажа несложных конструкций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с разнообразными конструкторами, имеющими различные крепления; формирует навыки монтажа и демонтажа.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Конструирование из деталей конструкторов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разнообразными пластмассовыми конструкторами; учит детей создавать различные модели (здания, самолеты, поезда и так далее) по рисунку, по словесной инструкции педагога, по собственному замыслу; учит детей разбирать конструкции при помощи скобы и киянки (в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пластмассовых конструкторах).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2"/>
            <w:shd w:val="clear" w:color="auto" w:fill="auto"/>
            <w:tcW w:w="250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e5dfec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  <w:t xml:space="preserve">Знакомит детей с деревянным конструктором, детали которого крепятся штифтами; учит создавать различные конструкции (мебель, машины) по рисунку и по словесной инструкции педагога. </w:t>
            </w:r>
            <w:r>
              <w:rPr>
                <w:rFonts w:ascii="Liberation Serif" w:hAnsi="Liberation Serif" w:eastAsia="Times New Roman" w:cs="Liberation Serif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создавать различные по величине и конструкции постройки одного и того же объекта.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создавать конструкции, объединенные общей темой (детская площадка, стоянка машин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использовать в сюжетно-ролевой игре постройки из строительного материала.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работать коллективно, объединяя свои поделки в соответствии с общим замыслом.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навыки коллективной работы, умение распределять обязанности, работать в соответствии с общим замыслом, не мешая друг другу.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свойствами песка, снега, сооружая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  <w:t xml:space="preserve"> из них постройки.</w:t>
            </w:r>
            <w:r>
              <w:rPr>
                <w:rFonts w:ascii="Liberation Serif" w:hAnsi="Liberation Serif" w:eastAsia="Calibri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со свойствами бумаги; учить создавать образы из бумаги (зайчик,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песик, котик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и.тд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.), отбирая вырезанные детали и приклеивая их к плоским и объемным формам; учит  придавать готовым поделкам, сложенным по принципу оригами, выразительность, оформляя их аппликацией из готовых элементов, дорисовывая детали.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обучает детей конструированию из бумаги: сгибать прямоугольный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умение детей работать с бумагой: сгибать лист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вчетверо 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разных направлениях; работать по готовой выкройке (шапочка, лодочка, домик, кошелек);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работать с бумагой и картоном: складывать бумагу прямоугольной,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квадратной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др.); формировать умение создавать предметы из полосок цветной бумаг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(коврик, дорожка, закладка), подбирать цвета и их оттенки при изготовлении игрушек, сувениров, деталей костюмов и украшений к праздникам; формировать умение использовать образец; совершенствовать умение детей создавать объемные игрушки в технике оригами.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Научить мастерить простейшие поделки из природного материала (сотворчество детей и педагога); учить бережно относиться к материалам, аккуратно убирать их.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детей делать игрушки, сувениры из  природного материала (шишки, ветки, ягоды) и других материалов (катушки, проволока в цветной обмотке, пустые коробки и др.), прочно соединяя части.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закрепляет умение создавать 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для закрепления частей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клей, пластилин; применять в поделках катушки, коробки разной величины и другие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пособий для занятий и самостоятельной деятельности (коробки, счетный материал), ремонту книг, настольно-печатных игр; закреплять умение экономно и рационально расходовать материалы.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использовать для закрепления частей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клей, пластилин; применять в поделках катушки, коробки разной величины и другие предметы.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привлекает детей к изготовлению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пособий для занятий и самостоятельной деятельности (коробки, счетный материал), ремонту книг, настольно-печатных игр; закреплять умение экономно и рационально расходовать материалы.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7"/>
        <w:gridCol w:w="2493"/>
        <w:gridCol w:w="2197"/>
        <w:gridCol w:w="2328"/>
      </w:tblGrid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ОСНОВНЫЕ ЗАДАЧИ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приобщение к традициям и великому культурному наследию российского народа, шедеврам мировой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создание условий для раскрытия детьми базовых ценностей и их проживания в разных видах художественно-творческой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раздела «Приобщение к искусству»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интерес к искусству;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эстетические чувства при восприятии музыки,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эстетическое восприятие, эстетические чувства, эмоции, эстетический вкус, интерес к искусству;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умение наблюдать и оценивать прекрасное в окружающей действительности, природе;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активизировать проявление эстетического отношения к окружающему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миру (искусству, природе, предметам быта, игрушкам, социальным явлениям),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искусству, эстетический вкус;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предпочтения в области музыкальной,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уважительное отношение и чувство гордости за свою страну, в процессе ознакомления с разными видами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умение сравнивать произведения различных видов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эмоциональный отклик на проявления красоты в окружающем мире, произведениях искусства и собственных творческих работах; - способствовать освоению эстетических оценок, суждений;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Закреплять знания детей о видах искусства (музыка, театр, танец, кино, цирк);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патриотическое отношение и чувство сопричастности к природе родного края, к семье в процессе музыкальной,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отзывчивость и эстетическое сопереживание на красоту окружающей действительности;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интерес к искусству как виду творческой деятельности человека;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познакомить детей с видами и жанрами искусства, историей его возникновения, средствами выразительности разных видов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духовно-нравственные качества, в процессе ознакомления с различными видами искусства духовно-нравственного содержания;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бережное отношение к произведениям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эстетические интересы, эстетические предпочтения, желание познавать искусство и осваивать музыкальную деятельность;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духовно-нравственное отношение и чувство сопричастности к культурному наследию своего народа;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закреплять у детей знания об искусстве как виде творческой деятельности людей;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помогать детям различать народное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профессиональное искусство;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элементарными средствами выразительности в разных видах искусства (музыке, театрализованной деятельности);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понимание красоты произведений искусства, потребность общения с искусством;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интерес к детским выставкам, спектаклям;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желание посещать театр, музей и тому подобное;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стремление к познанию культурных традиций своего народа через творческую деятельность;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гуманное отношение к людям и окружающей природе;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Готовить детей к посещению кукольного театра,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приобщать детей к участию в концертах, праздниках в семье и ДОО: исполнение танца, песни, чтение стихов;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детей к лучшим образцам отечественного и мирового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умение выделять,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знакомить детей с жанрами изобразительного и музыкального искусства;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знакомить детей с архитектурой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знания детей о музыке, театре;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расширять знания детей о творчестве известных композиторов;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расширять знания детей о творческой деятельности, ее особенностях; называть виды художественной деятельности, профессию деятеля искусства; формировать у детей основы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патриотизм и чувства гордости за свою страну, край в процессе ознакомления с различными видами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детей о народном искусстве, музыкальном фольклоре, художественных промыслах;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интерес к участию в фольклорных праздниках;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 (совместно с родителями (законными представителями).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умение выделять и использовать в своей музыкальной, театрализованной деятельности средства выразительности разных видов искусства, знать и назвать материалы для разных видов художественной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Уметь называть вид художественной деятельности, профессию и людей, которые работают в том или ином виде искусства;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Организовать посещение выставки, театра, музея, цирка;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contextualSpacing/>
              <w:ind w:left="142"/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музыкальной деятельности 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эмоциональную отзывчивость на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детей с тремя жанрами музыкальных произведений: песней, танцем, маршем; (Задачи не соответствуют возрасту, эти задачи реализует возраст 5-6)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узнавать знакомые песни, пьесы;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чувствовать характер музыки (веселый, бодрый, спокойный), эмоционально на нее реагировать; - выражать свое настроение в движении под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обогащать музыкальные впечатления детей, способствовать дальнейшему развитию основ музыкальной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слушательскую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культуру детей;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музыкальность детей; - воспитывать интерес и любовь к высокохудожественной музыке;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формировать умение у детей различать средства выразительности в музыке, различать звуки по высоте;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у детей эстетическое восприятие музыки, умение различать жанры музыкальных произведений (песня, танец, марш);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музыкальную память, умение различать на слух звуки по высоте, музыкальные инструменты;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музыкальную культуру на основе знакомства с классической, народной и современной музыкой;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накапливать представления 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жизни и творчестве композиторов;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у детей интерес и любовь к музыке, музыкальную отзывчивость на нее;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у детей музыкальные способности детей: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звуковысотный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ритмический, тембровый, динамический слух;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гражданско-патриотические чувства через изучение Государственного гимна Российской Федерации;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приобщать детей к музыкальной культуре, воспитывать музыкально-эстетический вкус; развивать у детей музыкальные способности: поэтический и музыкальный слух, чувство ритма, музыкальную память;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обогащать музыкальные впечатления детей, вызывать яркий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эмоциональный отклик при восприятии музыки разного характера;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знакомить детей с элементарными музыкальными понятиями;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детей петь простые народные песни,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попевки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прибаутки, передавая их настроение и характер;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у детей интерес к пению;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Совершенствовать у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звуковысотный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ритмический, тембровый и динамический слух; - способствовать дальнейшему формированию певческого голоса;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детское игровое, танцевальное творчество;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детей самостоятельно заниматься музыкальной деятельностью;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сотрудничества в коллективной музыкальной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навык движения под музыку;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качеств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музыкального звука: высоты, длительности, динамики, тембра;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умение творческой интерпретации музыки разными средствами художественной выразительности;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использовать полученные знания и навыки в быту и на досуге;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способствовать освоению детьми приемов игры на детских музыкальных инструментах;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обучать детей игре на детских музыкальных инструментах;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Задачи театрализованной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Воспитывать у детей устойчивый интерес детей к театрализованной игре, создавать условия для ее проведения;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положительные, доброжелательные, коллективные взаимоотношения;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интерес детей к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различными видами театрального искусства (кукольный театр, балет, опера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приобщение детей к театральному искусству через знакомство с историей театра, его жанрами, устройством и профессиями;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опыт социальных навыков поведения, создавать условия для развития творческой активности детей;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Знакомить детей с театральной терминологией (акт, актер, антракт, кулисы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знакомить детей с разными видами театрализованной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продолжать развивать навыки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кукловождения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в различных театральных системах (перчаточными, тростевыми, марионеткам и так далее);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у детей имитировать характерные действия персонажей (птички летают, козленок скачет);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передавать эмоциональное состояние человека (мимикой, позой, жестом, движением);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Учить элементам художественно-образных выразительных средств (интонация, мимика, пантомимика);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активизировать словарь детей, совершенствовать звуковую культуру речи, интонационный строй, диалогическую речь;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сценическому искусству;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фланелеграфе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детей с приемами вождения настольных кукол;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сопровождать движения простой песенкой;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Познакомить детей с различными видами театра (кукольный, музыкальный, детский, театр зверей и другое);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атмосферу творческого выбора и инициативы для каждого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умение согласовывать свои действия с партнерами, приучать правильно оценивать действия персонажей в спектакле;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Вызывать желание действовать с элементами костюмов (шапочки, воротнички и так далее) и атрибутами как внешними символами роли;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интонационную выразительность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речи в процессе театрально-игровой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у детей простейшие образно-выразительные умения, имитировать характерные движения сказочных животных;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личностные качеств (коммуникативные навыки, партнерские взаимоотношения);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доброжелательность и контактность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отношениях со сверстниками;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способность творчески передавать образ в играх драматизациях, спектаклях;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 детей диалогическую речь в процессе театрально-игровой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следить за развитием действия в драматизациях и кукольных спектаклях;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у детей умение использовать импровизационные формы диалогов действующих лиц в хорошо знакомых сказках;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эстетический вкус, воспитывать чувство прекрасного, побуждать нравственно-эстетические и эмоциональные переживания;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навыки действий с воображаемыми предметами;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способствовать развитию навыков передачи образа различными способами (речь, мимика, жест, пантомима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Побуждать интерес к творческим проявлениям в игре и игровому общению со сверстниками;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Задачи культурно-досуговой деятельности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Способствовать организации культурно-досуговой деятельности детей по интересам, обеспечивая эмоциональное благополучие и отдых;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умение организовывать свободное время с пользой;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желание организовывать свободное время с интересом и пользой;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Продолжать формировать интерес к полезной деятельности в свободное время (отдых, творчество, самообразование);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Помогать детям организовывать свободное время с интересом;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заниматься интересной самостоятельной деятельностью,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основы досуговой культуры во время игр, творчества, прогулки и прочее;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- воспитывать интерес к народной культуре, продолжать знакомить с традициями народов страны;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интерес и желание участвовать в народных праздниках и развлечениях;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желание участвовать в подготовке и участию в развлечениях,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соблюдать культуру общения (доброжелательность, отзывчивость, такт, уважение);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активного и пассивного отдыха;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создавать атмосферу эмоционального благополучия в культурно-досуговой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развлечениям, знакомящим с культурой и традициями народов страны;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Создавать условия для проявления культурных потребностей и интересов, а также их использования в организации своего досуга;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понятия праздничный и будний день, понимать их различия;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знакомить с историей возникновения праздников, воспитывать бережное отношение к народным праздничным традициям и обычаям;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воспитывать уважительное отношение к своей стране в ходе предпраздничной подготовки;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просмотру кукольных спектаклей, прослушиванию музыкальных и литературных произведений;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желание участвовать в праздниках и развлечениях;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- формировать основы праздничной культуры и навыки общения в ходе праздника и развлечения;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Осуществлять патриотическое и нравственное воспитание, приобщать к художественной культуре, эстетико-эмоциональному творчеству;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чувство удовлетворения от участия в коллективной досуговой деятельности;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Приобщать к праздничной культуре, развивать желание принимать участие в праздниках (календарных, государственных, народных);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чувства причастности к событиям, происходящим в стране;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поддерживать интерес к участию в творческих объединениях дополнительного образования в ДОО и вне ее;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Поощрять желание детей посещать объединения дополнительного образования различной направленности (танцевальный кружок, хор, изостудия и прочее);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Развивать индивидуальные творческие способности и художественные наклонности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Вовлекать детей в процесс подготовки разных видов развлечений;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формировать желание участвовать в кукольном спектакле, музыкальных и литературных композициях, концертах;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193"/>
        <w:gridCol w:w="2202"/>
        <w:gridCol w:w="2461"/>
      </w:tblGrid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МУЗЫКАЛЬНОЙ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СЛУШАНИЕ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слушать музыкальное произведение до конца, понимать характер музыки,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узнавать и определять, сколько частей в произведении. (Только в разделе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Музыкально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– ритмические движения).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Выражать свои впечатления после прослушивания словом, мимикой, жестом.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способность различать звуки по высоте в пределах октавы – септимы. (Только в разделе Пение)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навыки культуры слушания музыки (не отвлекаться,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дослушивать произведение до конца).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быстро. Р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способность различать звуки по высоте (высокий, низкий в пределах сексты, септимы).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выражать полученные впечатления с помощью слова, движения, пантомимы.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различать жанры музыкальных произведений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(песня, танец, марш).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музыкальную память через узнавание мелодий по отдельным фрагментам произведения (вступление, заключение, музыкальная фраза).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навык различения звучания музыкальных инструментов (клавишно-ударные и струнные: фортепиано, скрипка, виолончель, балалайка).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 творчеством некоторых композиторов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навык восприятия звуков по высоте в пределах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квинты – терции. (Септимы);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Обогащает впечатления детей и формирует музыкальный вкус, развивает музыкальную память.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элементарными музыкальными понятиями (темп, ритм); жанрами (опера, концерт, симфонический концерт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),творчеством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композиторов и музыкантов (русских, зарубежных и так далее).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мелодией Государственного гимна Российской Федерации.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ПЕНИЕ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у детей певческих навыков: петь без напряжения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выразительному пению, формирует умение петь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протяжно, подвижно, согласованно (в пределах ре - си первой октавы) (Могут петь только в пределах ре (1) – ля (1), интервал - квинта)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брать дыхание между короткими музыкальными фразами.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навык различения звуков по высоте в пределах квинты.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(Соответствует младшему и среднему возрасту. Диапазон этого возраста до (1) – си (1), - интервал септима).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певческие навыки, умение петь легким звуком в диапаз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у детей навыков сольного пения, с музыкальным сопровождением и без него.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песенный музыкальный вкус.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совершенствует у детей певческий голос и вокально -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слуховую координацию; закрепляет у детей практические навыки выразительного исполнения песен в пределах от до первой октавы до ре второй октавы.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брать дыхание и удерживать его до конца фразы; обращает внимание на артикуляцию (дикцию).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Закрепляет умение петь самостоятельно, индивидуально и коллективно, с музыкальным сопровождением и без него.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ПЕСЕННОЕ ТВОРЧЕСТВО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допевать мелодии колыбельных песен на слог "баю-баю" и веселых мелодий на слог "ля-ля".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у детей формированию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навыка сочинительства веселых и грустных мелодий по образцу.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самостоятельно сочинять мелодию колыбельной песни и отвечать на музыкальные вопросы ("Как тебя зовут?", "Что ты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хочешь, кошечка?", "Где ты?").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 детей умение импровизировать мелодии на заданный текст.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содействует проявлению у детей самостоятельности и творческому исполнению песен разного характера.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импровизировать мелодию на заданный текст.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сочинять мелодии различного характера: ласковую колыбельную, задорный или бодрый марш, плавный вальс, веселую плясовую.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у детей мышления, фантазии, памяти, слуха.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самостоятельно придумывать мелодии, используя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МУЗЫКАЛЬНО-РИТМИЧЕСКИЕ ДВИЖЕНИЯ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двигаться в соответствии с двухчастной формой музыки и силой ее звучания (громко, тихо). Реагировать на начало звучания музыки и ее окончание.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навыки основных движений (ходьба и бег).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маршировать вместе со всеми и индивидуально, бегать легко, в умеренном и быстром темпе под музыку.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улучшает качество исполнения танцевальных движений: притопывания попеременно двумя ногами и одной ногой.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у детей умение кружиться в парах, выполнять прямой галоп, двигаться под музыку ритмично и согласно темпу и характеру музыкального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произведения с предметами, игрушками и без них.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формировать у детей навык ритмичного движения в соответствии с характером музыки.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менять движения в соответствии с двух- и трехчастной формой музыки.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танцевальные движения детей: прямой галоп, пружинка, кружение по одному и в парах.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совершенствовать у детей навыки основных движений (ходьба: "торжественная", спокойная, "таинственная"; бег: легкий, стремительный).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чувство ритма, умение передавать через движения характер музыки, ее эмоционально - образное содержание.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формированию навыков исполнения танцевальных движений (поочередное выбрасывание ног вперед в прыжке;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приставной шаг с приседанием, с продвижением вперед, кружение; приседание с выставлением ноги вперед).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русским хороводом, пляской, а также с танцами других народов.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Продолжает развивать у детей навыки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детей с национальными плясками (русские, белорусские, украинские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Содержание раздела МУЗЫКАЛЬНО-ИГРОВОЕ и ТАНЦЕВАЛЬНОЕ ТВОРЧЕСТВО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активизирует танцевально-игровое творчество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Поддерживает у детей самостоятельность в выполнение танцевальных движений под плясовые мелодии.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точности выполнения движений, передающих характер изображаемых животных.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 и постановке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небольших музыкальных спектаклей.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самостоятельно придумывать движения, отражающие содержание песни.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детей к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инсценированию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содержания песен, хороводов.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развивает у детей танцевально-игровое творчество.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навыки художественного исполнения различных образов при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инсценировании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песен, театральных постановок.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импровизировать под музыку соответствующего характера (лыжник, конькобежец, наездник, рыбак; лукавый котик и сердитый козлик и тому подобное).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у детей музыкальные способности.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Содействует проявлению активности и самостоятельности.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ИГРА НА ДЕТСКИХ МУЗЫКАЛЬНЫХ ИНСТРУМЕНТАХ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подыгрывать на детских ударных музыкальных инструментах.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у детей сравнивать разные по звучанию детские музыкальные инструменты (предметы) в процессе манипулирования,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звукоизвлечения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(Из раздела Слушание)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подыгрывать простейшие мелодии на деревянных ложках, погремушках, барабане, металлофоне.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творчество детей, побуждает их к активным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самостоятельным действиям.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знакомит детей с музыкальными произведениями в исполнении на различных инструментах и в оркестровой обработке.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детей играть на металлофоне, свирели, ударных и электронных музыкальных инструментах, русских народных музыкальных инструментах: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трещотках, погремушках, треугольниках; исполнять музыкальные произведения в оркестре и в ансамбле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ТЕАТРАЛИЗОВАННОЙ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интерес к театрализованной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взаимодействием персонажей).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знакомить детей с различными видами театрального искусства (кукольный театр, балет, опера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любовь к театру.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Знакомит со средствами погружения в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художественные образы (музыка, слово, хореография, декорации, костюм, грим и другое) и возможностями распознавать их особенности.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поощряет участие детей в играх-драматизациях.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следить за сюжетом.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Организует с детьми игровые этюды для развития восприятия, воображения, внимания, мышления.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Расширяет представления детей в области театральной терминологии (акт, актер, антракт, кулисы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передавать песенные, танцевальные характеристики персонажей (ласковая кошечка, мишка косолапый, маленькая птичка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интереса к сценическому искусству,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выразительно передавать в действии, мимике, пантомимике, интонации эмоциональное состояние персонажей.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творческую самостоятельность, эстетический вкус в передаче образа; отчетливость произношения.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Использовать средства выразительности (поза, жесты, мимика, интонация, движения).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Знакомит детей с различными видами театра (настольный, плоскостной, театр игрушек) и умением использовать их в самостоятельной игровой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Побуждает детей использовать в театрализованных играх образные игрушки и различные виды театра (бибабо, настольный, плоскостной).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атмосферу творческого выбора и инициативы для каждого ребенка, поддерживает различные творческие группы детей.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Умение распределять между собой обязанности и роли;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учит детей использовать разные формы взаимодействия детей и взрослых в театрализованной игре.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вносить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Формирует умение использовать в игре различные шапочки, воротники, атрибуты.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личностные качеств (коммуникативные навыки, партнерские взаимоотношения).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ра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воображение и фантазию детей в создании и исполнении ролей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умение проводить анализ сыгранных ролей, просмотренных спектаклей.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Развивает навык режиссерской игры, создавая для этого специальные условия (место, материалы, атрибуты).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развитию навыков передачи образа различными способами (речь, мимика, жест, пантомима и прочее).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Педагог продолжает использовать возможности педагогического театра (взрослых) для накопления эмоционально-чувственного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опыта, понимания детьми комплекса выразительных средств, применяемых в спектакле.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shd w:val="clear" w:color="auto" w:fill="auto"/>
            <w:tcW w:w="37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  <w:t xml:space="preserve"> Содержание раздела КУЛЬТУРНО-ДОСУГОВОЙ ДЕЯТЕЛЬНОСТИ</w:t>
            </w:r>
            <w:r>
              <w:rPr>
                <w:rFonts w:ascii="Liberation Serif" w:hAnsi="Liberation Serif" w:eastAsia="Times New Roman" w:cs="Liberation Serif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3-4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4-5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5-6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6-7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организует культурно-досуговую деятельность детей по интересам, обеспечивая эмоциональное благополучие и отдых.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умение детей организовывать свой досуг с пользой.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учит детей организовывать свободное время с пользой.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Вовлекает детей в процесс подготовки к развлечениям (концерт, кукольный спектакль, вечер загадок и прочее).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Побуждает к самостоятельной организации выбранного вида деятельности (художественной, познавательной, музыкальной и другое).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у детей основы праздничной культуры.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 с историей возникновения праздников, учит бережно относиться к народным праздничным традициям и обычаям.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активность детей, участие в подготовке развлечений.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навыки культуры общения со сверстниками, педагогами и гостями.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Поддерживает интерес к подготовке и участию в праздничных мероприятиях, опираясь на полученные навыки и опыт.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Поощряет реализацию творческих проявлений в объединениях дополнительного образования.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Побуждает к участию в развлечениях (играх-забавах, музыкальных рассказах, просмотрах настольного театра и так далее).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Знакомит с традициями и культурой народов страны, воспитывает чувство гордости за свою страну (населенный пункт).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знакомит с русскими народными традициями, а также с обычаями других народов страны. - Поощряет желание участвовать в народных праздниках и развлечениях.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расширяет знания детей об обычаях и традициях народов России, воспитывает уважение к культуре других этносов.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Осуществляет патриотическое и нравственное воспитание, приобщает к художественной культуре, эстетико-эмоциональному творчеству.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Поддерживает желание участвовать в оформлении помещений к празднику.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чувство удовлетворения от участия в совместной досуговой деятельности.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желание участвовать в праздниках.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знакомит с культурой поведения в ходе праздничных мероприятий.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Приобщает к праздничной культуре, развивает желание принимать участие в праздниках (календарных, государственных, народных).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Формирует внимание и отзывчивость ко всем участникам праздничного действия (сверстники, педагоги, гости).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 различных видах досуговой деятельности для реализации музыкально-творческих способностей ребенка.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развивает индивидуальные творческие способности и художественные наклонности детей.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Развивает творческие способности.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Активизирует желание посещать творческие объединения дополнительного образования.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4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 (Из Содержания Игра на детских музыкальных инструментах)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5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приобщение к традициям и великому культурному наследию российского народа, шедеврам мировой художественной культуры;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становление эстетического, эмоционально-ценностного отношения к окружающему миру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для гармонизации внешнего и внутреннего мира ребенка;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172</w:t>
      </w:r>
      <w:bookmarkStart w:id="3" w:name="_Toc146529553"/>
      <w:r/>
      <w:bookmarkStart w:id="4" w:name="_Toc146537053"/>
      <w:r/>
      <w:bookmarkStart w:id="5" w:name="_Toc146545770"/>
      <w:r/>
      <w:bookmarkStart w:id="6" w:name="_Toc146550538"/>
      <w:r>
        <w:rPr>
          <w:rFonts w:ascii="Liberation Serif" w:hAnsi="Liberation Serif"/>
          <w:b/>
          <w:sz w:val="24"/>
          <w:szCs w:val="24"/>
        </w:rPr>
        <w:t xml:space="preserve"> - 2.2. 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</w:t>
      </w:r>
      <w:bookmarkEnd w:id="3"/>
      <w:r/>
      <w:bookmarkEnd w:id="4"/>
      <w:r/>
      <w:bookmarkEnd w:id="5"/>
      <w:r/>
      <w:bookmarkEnd w:id="6"/>
      <w:r/>
      <w:r>
        <w:rPr>
          <w:rFonts w:ascii="Liberation Serif" w:hAnsi="Liberation Serif"/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3638"/>
        <w:gridCol w:w="30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Образовательная область/задачи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Инструментарий инвариантной части программы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Вариативная часть программы состоит из регионального компонента, инновационной  деятельности, 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br/>
              <w:t xml:space="preserve">ведущие направления ДОО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Художественно-эстетическое развитие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</w:rPr>
              <w:t xml:space="preserve"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      </w: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2–3 лет.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Аппликация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Игры-занятия с малышом. Первый год жизни.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2–3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Лепка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2–3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3–4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309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5–6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Конспекты занятий.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Колдина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Д. Н. Рисование с детьми 6–7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24"/>
                <w:szCs w:val="24"/>
                <w:lang w:eastAsia="ru-RU"/>
              </w:rPr>
              <w:t xml:space="preserve">Наглядные пособия: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«Городецкая роспись»,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«Дымковская игрушка», «Золотая хохлома»,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-Майдан», «Сказочная гжель»,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Филимоновская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игрушка». Плакаты: «Гжель. Примеры узоров и орнаментов»,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Полхов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-Майдан. Примеры узоров и орнаментов», «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Филимоновская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свистулька. Примеры узоров и орнаментов», «Хохлома. Примеры узоров и орнаментов».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Комарова Т. С. Изобразительная деятельность в детском саду: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Средняя группа (4–5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Старшая группа (5–6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Л.В. Конструирование из строительного материала: Подготовительная к школе группа (6–7 лет).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 В. Художественное творчество и конструирование: 3–4 года.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Куцакова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  <w:t xml:space="preserve"> Л. В. Художественное творчество и конструирование: 4–5 лет. 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b/>
                <w:color w:val="000000"/>
                <w:sz w:val="24"/>
                <w:szCs w:val="24"/>
                <w:lang w:eastAsia="ru-RU"/>
              </w:rPr>
              <w:t xml:space="preserve">Музыкальное </w:t>
            </w:r>
            <w:r>
              <w:rPr>
                <w:rFonts w:ascii="Liberation Serif" w:hAnsi="Liberation Serif" w:eastAsia="Calibri" w:cs="Liberation Serif"/>
                <w:b/>
                <w:color w:val="000000"/>
                <w:sz w:val="24"/>
                <w:szCs w:val="24"/>
                <w:lang w:eastAsia="ru-RU"/>
              </w:rPr>
              <w:t xml:space="preserve">воспитание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:Буренина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А.И.,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Т.Э. МУЗЫКА ДЕТСТВА. Методические рекомендации по работе с детьми 3-4 лет к программе "МИР ОТКРЫТИЙ"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Буренина А.И.,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Т.Э  Музыка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детства. Методические рекомендации и репертуар с нотным приложением к программе МИР ОТКРЫТИЙ. 4-5 лет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Тютюнникова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Т.Э. МУЗЫКА ДЕТСТВА. Учебное пособие по элементарному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музицированию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и начальному музыкальному воспитанию для студентов педагогических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М.Б. Музыкальное воспитание в детском саду: Для работы с детьми 2–7 лет.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 Б., Жукова Г. Е. Музыкальное воспитание в детском саду: Младшая группа (3–4 года).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М.Б., Жукова Г.Е. Музыкальное воспитание в детском саду: Средняя группа (4–5 лет). 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Зацепина</w:t>
            </w:r>
            <w:r>
              <w:rPr>
                <w:rFonts w:ascii="Liberation Serif" w:hAnsi="Liberation Serif" w:eastAsia="Calibri" w:cs="Liberation Serif"/>
                <w:color w:val="000000"/>
                <w:sz w:val="24"/>
                <w:szCs w:val="24"/>
                <w:lang w:eastAsia="ru-RU"/>
              </w:rPr>
              <w:t xml:space="preserve"> М. Б., Жукова Г. Е. Музыкальное воспитание в детском саду: Старшая группа (5–6 лет).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Доплнительная</w:t>
            </w:r>
            <w:r>
              <w:rPr>
                <w:rFonts w:ascii="Liberation Serif" w:hAnsi="Liberation Serif" w:eastAsia="Times New Roman" w:cs="Liberation Serif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образовательная программа «Маленькие патриоты России»</w:t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  <w:t xml:space="preserve">Дополнительная образовательная программа по ранней профориентации для детей 3-7лет «В мире профессий»</w:t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left="720"/>
        <w:jc w:val="both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/>
      <w:hyperlink r:id="rId10" w:tooltip="https://alenushka.tvoysadik.ru/site/pub?id=693" w:history="1">
        <w:r>
          <w:rPr>
            <w:rFonts w:ascii="Liberation Serif" w:hAnsi="Liberation Serif" w:eastAsia="Times New Roman" w:cs="Liberation Serif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Электронные образовательные ресурсы для педагогов ДОУ и родителей (tvoysadik.ru)</w:t>
        </w:r>
      </w:hyperlink>
      <w:r/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left="720"/>
        <w:jc w:val="both"/>
        <w:spacing w:after="0" w:line="240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Стр. 363 - </w:t>
      </w:r>
      <w:r>
        <w:rPr>
          <w:rFonts w:ascii="Liberation Serif" w:hAnsi="Liberation Serif"/>
          <w:b/>
          <w:sz w:val="24"/>
          <w:szCs w:val="24"/>
        </w:rPr>
      </w:r>
    </w:p>
    <w:p>
      <w:pPr>
        <w:numPr>
          <w:ilvl w:val="1"/>
          <w:numId w:val="16"/>
        </w:numPr>
        <w:jc w:val="both"/>
        <w:keepLines/>
        <w:keepNext/>
        <w:spacing w:before="40" w:after="240" w:line="264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outlineLvl w:val="1"/>
      </w:pPr>
      <w:r/>
      <w:bookmarkStart w:id="7" w:name="_Toc146529578"/>
      <w:r/>
      <w:bookmarkStart w:id="8" w:name="_Toc146537078"/>
      <w:r/>
      <w:bookmarkStart w:id="9" w:name="_Toc146545795"/>
      <w:r/>
      <w:bookmarkStart w:id="10" w:name="_Toc146550563"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Примерный перечень литературных, музыкальных, художественных, анимационных произведений для реализации образовательной программы</w:t>
      </w:r>
      <w:bookmarkEnd w:id="7"/>
      <w:r/>
      <w:bookmarkEnd w:id="8"/>
      <w:r/>
      <w:bookmarkEnd w:id="9"/>
      <w:r/>
      <w:bookmarkEnd w:id="10"/>
      <w:r/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before="240" w:after="24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/>
      <w:bookmarkStart w:id="11" w:name="_GoBack"/>
      <w:r/>
      <w:bookmarkEnd w:id="11"/>
      <w:r>
        <w:rPr>
          <w:rFonts w:ascii="Liberation Serif" w:hAnsi="Liberation Serif" w:eastAsia="Times New Roman" w:cs="Liberation Serif"/>
          <w:b/>
          <w:sz w:val="24"/>
          <w:szCs w:val="24"/>
          <w:u w:val="single"/>
          <w:lang w:eastAsia="ru-RU"/>
        </w:rPr>
        <w:t xml:space="preserve">Примерный перечень музыкальных произведений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1 года до 1 года 6 месяцев.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"Полянка",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Г. Фрида; "Колыбельная",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"Искупался Иванушка", рус. нар. мелодия; "Как у наших у ворот",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Быканова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"Мотылек", "Сказочка",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 и подпевание. "Кошка", муз. А. Александрова, сл. Н. Френкель; "Наша елочка",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"Бобик",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Найденовой; "Лиса", "Лягушка", "Сорока", "Чижик", рус. нар.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попевки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Образные упражнения. "Зайка и мишка", муз. Е. Тиличеевой; "Идет коза рогатая", рус. нар. мелодия; "Собачка",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"Шарик мой голубой", муз. Е. Тиличеевой; "Мы идем",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Ю. Островского; "Маленькая кадриль",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так", белорус. нар. мелодия ("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Микита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"), обр. С. Полонского, сл. М. Александровской; "Юрочка", белорус. пляска, обр. А. Александрова; "Да, да, да!", муз. Е. Тиличеевой, сл. Ю. Островского.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1 года 6 месяцев до 2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"Весело - грустн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A. Гречанинова.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 и подпевание. "Водичка", муз. Е. Тиличеевой, сл.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Шибицкой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"Колыбельная",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"Машенька-Маша",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Невельштейн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"Воробей", рус. нар. мелодия; "Гули", "Баю-бай", "Едет паровоз", "Лиса", "Петушок", "Сорока", муз. С. Железнова.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"Марш и бег",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"Постучим палочками", рус. нар. мелодия; "Бубен",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"Барабан", муз. Г. Фрида; "Мишка", муз. Е. Тиличеевой, сл. Н. Френкель; "Догонялки", муз. Н. Александровой, сл.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Бабаджан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Плакиды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Пляска. "Вот как хорошо",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как пляшем", белорус. нар. мелодия, обр.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"Солнышко сияет", сл. и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Образные упражнения. "Идет мишка",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"Скачет зайка", рус. нар. мелодия, обр. А. Александрова; "Лошадка", муз. Е. Тиличеевой; "Зайчики и лисичка",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Финоровского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В. Антоновой; "Птичка летает", "Птичка клюет", муз. Г. Фрида; "Цыплята и курочка", муз. А. Филиппенко.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"Зайка", "Солнышко", "Идет коза рогатая", "Петушок", рус. нар. игры, муз. А. Гречанинова; "Зайчик",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Лядова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"Воробушки и кошка", нем. плясовая мелодия, сл. А. Ануфриевой; "Прокати, лошадка, нас!", муз. B.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К. Козыревой, сл. И. Михайловой; "Мы умеем", "Прятки", муз. Т. Ломовой; "Разноцветные флажки", рус. нар. мелодия.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рус. нар. сказок ("Репка", "Курочка Ряба"), песен ("Пастушок", муз. А. Филиппенко; "Петрушка и Бобик", муз.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), показ кукольных спектаклей ("Петрушкины друзья",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Караманенко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"Зайка простудился", М. Буш; "Любочка и её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помощники", А. Колобова; "Игрушки", А. Барто). "Бабочки", обыгрывание рус. нар. потешек, сюрпризные моменты: "Чудесный мешочек", "Волшебный сундучок", "Кто к нам пришел?", "В лесу", муз. Е. Тиличеевой; "Праздник", "Музыкальные инструменты", муз. Г. Фрида.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2 до 3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"Наша погремушка",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"Весною", "Осенью",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Микита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белорус.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С. Полонского; "Пляска с платочком", муз. Е. Тиличеевой,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Грантовской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"Полянка",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Г. Фрида; "Утро", муз. Г. Гриневича, сл. С. Прокофьевой.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 "Баю" (колыбельная),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"Белые гуси",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"Дождик",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Фере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Барто; "Собачка",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Комиссаровой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"Цыплята", муз. А. Филиппенко, сл. Т. Волгиной; "Колокольчик",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 "Дождик", муз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"Воробушки", "Погремушка, попляши", "Колокольчик", "Погуляем", муз. И. Арсеева, сл.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Черницкой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"Вот как мы умеем", муз. Е. Тиличеевой,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Рассказы с музыкальными иллюстрациями. "Птички", муз. Г. Фрида; "Праздничная прогулка", муз. А. Александрова.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"Игра с мишкой", муз. 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Финаровского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"Кто у нас хороший?", рус. нар. песня.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забавы. "Из-за леса, из-за гор", Т. Казакова; "Котик и козлик", муз. Ц. Кюи.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песен. "Кошка и котенок",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"Неваляшки", муз. З. Левиной;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Компанейца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3 до 4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"Осенью",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"Ласковая песенка",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Мираджи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"Колыбельная",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Разаренова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"Мишка с куклой пляшут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полечку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Качурбиной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"Зайчик", муз.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Лядовой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"Резвушка" и "Капризуля", муз. В. Волкова;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"Воробей",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Руббах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"Дождик и радуга", муз. С. Прокофьева; "Со вьюном я хожу", рус. нар. песня; "Лесные картинки",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"Лю-лю, бай", рус. нар. колыбельная; "Я иду с цветами", муз. Е. Тиличеевой, сл. Л. Дымовой; "Маме улыбаемся",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З. Петровой; пение народной потешки "Солнышко-ведрышко; муз. В. Карасевой, сл. Народные.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"Петушок" и "Ладушки", рус. нар. песни; "Зайчик", рус. нар. песня, обр. Н. Лобачева; "Зима", муз. В. Карасевой, сл. Н. Френкель; "Наша елочка",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"Прокати, лошадка, нас",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К. Козыревой, сл. И. Михайловой; "Маме песенку пою",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Авдиенко; "Цыплята", муз. А. Филиппенко, сл. Т. Волгиной.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"Бай-бай, бай-бай", "Лю-лю, бай", рус. нар. колыбельные; "Как тебя зовут?", "Спой колыбельную", "Ах ты,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котенька-коток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колыбельная; придумывание колыбельной мелодии и плясовой мелодии.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Игровые упражнения, ходьба и бег под музыку "Марш и бег" A. Александрова; "Скачут лошадки",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"Шагаем как физкультурники", муз. Т. Ломовой;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Топотушки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Этюды-драматизации. "Зайцы и лиса", муз.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Вихаревой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"Медвежата",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Френкель; "Птички летают", муз. Л. Банниковой; "Жуки",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венгер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Вишкарева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"Солнышко и дождик",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Барто; "Жмурки с Мишкой",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Флотова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"Где погремушки?", муз. А. Александрова; "Заинька, выходи", муз. Е. Тиличеевой; "Игра с куклой", муз. В. Карасевой; "Ходит Ваня", рус. нар. песня, обр.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 и пляски. "Пляска с погремушками", муз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сл. В. Антоновой; "Пальчики и ручки",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танец с листочками под рус. нар. плясовую мелодию; "Пляска с листочками", муз. Н. Китаевой, сл. А. Ануфриевой; "Танец около елки",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Равина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П.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Границыной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танец с платочками под рус. нар. мелодию; "Помирились",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Вилькорейской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"Танец снежинок", муз.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Бекмана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"Фонарики",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зайчиков", рус. нар. мелодия; "Вышли куклы танцевать", муз. В. Витлина.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"Пляска", муз.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"Зайцы", муз. Е. Тиличеевой; "Веселые ножки",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B.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"Волшебные платочки",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"Птицы и птенчики", "Веселые матрешки", "Три медведя".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Определение жанра и развитие памяти. "Что делает кукла?", "Узнай и спой песню по картинке".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Подыгрывание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на детских ударных музыкальных инструментах. Народные мелодии.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4 лет до 5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"Ах ты, береза", рус. нар. песня; "Осенняя песенка", муз. Д. Васильева-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Буглая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"Путаница" - песня-шутка; муз. Е. Тиличеевой, сл. К. Чуковского,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И. Арсеева; "Паучок" и "Кисонька-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мурысонька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песни;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заклички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"Ой, кулики! Весна поет!" и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Жаворонушки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прилетите!".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"Осень", муз. И. Кишко, сл. Т. Волгиной; "Санки",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О.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Высотской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"Зима прошла",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"Подарок маме", муз. А. Филиппенко, сл. Т. Волгиной; "Воробей",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Чельцова; "Дождик",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Сатулиной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лиса и зайцы под муз.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"Упражнения с цветами" под муз. "Вальса" А. Жилина.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Этюды-драматизации. "Барабанщик",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осенних листочков", муз. А. Филиппенко,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"Барабанщики",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Левидова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"Считалка", "Катилось яблоко",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 и пляски. "Топ и хлоп", муз. Т. Назарова-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Метнер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Каргановой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с ложками" под рус. нар. мелодию; новогодние хороводы по выбору музыкального руководителя.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"Снежинки", муз. О. Берта,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Метлова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"Танец зайчат" под "Польку" И. Штрауса; "Снежинки", муз. Т. Ломовой; "Бусинки" под "Галоп" И. Дунаевского.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игры. "Курочка и петушок", муз. Г. Фрида; "Жмурки",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Флотова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"Медведь и заяц",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"Самолеты", муз. М. Магиденко; "Найди себе пару", муз. Т. Ломовой; "Займи домик", муз. М. Магиденко.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"Огородная-хороводная",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Можжевелова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Пассовой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"Гуси, лебеди и волк", муз. Е. Тиличеевой, сл. М. Булатова; "Мы на луг ходили", муз. А. Филиппенко,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Кукловской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"Как тебя зовут?"; "Что ты хочешь, кошечка?"; "Наша песенка простая", муз. А. Александрова,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Ивенсен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"Курочка-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рябушечка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Г. Лобачева, сл. Народные.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"Лошадка",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Потоловского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"Зайчики", "Наседка и цыплята", "Воробей", муз. Т. Ломовой; "Ой, хмель мой, хмелек",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"Кукла",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"Медвежата",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Френкель.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"Птицы и птенчики", "Качели".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ритмического слуха. "Петушок, курочка и цыпленок", "Кто как идет?", "Веселые дудочки"; "Сыграй, как 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 на детских музыкальных инструментах. "Гармошка", "Небо синее", "Андрей-воробей",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"Сорока-сорока", рус. нар. прибаутка, обр.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5 лет до 6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Слушание. "Зима", муз. П. Чайковского, сл. А. Плещеева; "Осенняя песня", из цикла "Времена года" П. Чайковского; "Полька"; муз. Д. Львова-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Компанейца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З. Петровой; "Моя Россия", муз. Г. Струве, сл. Н. Соловьевой; "Детская полька", муз. М. Глинки; "Жаворонок", муз. М. Глинки; "Мотылек",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"Пляска птиц", "Колыбельная", муз. Н. Римского-Корсакова.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"Ворон",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Е. Тиличеевой; "Андрей-воробей", рус. нар. песня, обр.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"Бубенчики", "Гармошка", муз. Е. Тиличеевой; "Паровоз", "Барабан", муз. Е. Тиличеевой, сл. Н. Найденовой.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Песни. "К нам гости пришли", муз. А. Александрова,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Ивенсен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"Огородная-хороводная", муз.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Можжевелова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Пассовой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"Голубые санки", муз. М. Иорданского,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"Гуси-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гусенята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А. Александрова, сл. Г. Бойко; "Рыбка",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Клоковой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Произведения. "Колыбельная", рус. нар. песня; "Марш",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"Дили-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дили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! Бом! Бом!",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укр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песня,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Макшанцевой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Потешки, дразнилки, считалки и другие рус. нар.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попевки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Музыкально-ритмические движения.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Упражнения. "Шаг и бег", муз. Н. Надененко; "Плавные руки", муз. Р. Глиэра ("Вальс", фрагмент); "Кто лучше скачет", муз. Т. Ломовой; "Росинки",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Майкапара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с предметами. "Упражнения с мячами", муз. Т. Ломовой; "Вальс", муз.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Бургмюллера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Этюды. "Тихий танец" (тема из вариаций), муз. В. Моцарта.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Танцы и пляски. "Дружные пары", муз. И. Штрауса ("Полька"); "Приглашение", рус. нар. мелодия "Лен",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Раухвергера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"Круговая пляска", рус. нар. мелодия, обр.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Разоренова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"Матрешки", муз. Б. Мокроусова; "Пляска Петрушек", "Танец Снегурочки и снежинок", муз. Р. Глиэра.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Хороводы. "Урожайная", муз. А. Филиппенко, сл. О. Волгиной; "Новогодняя хороводная",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Шайдар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"Пошла млада за водой",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Музыкальные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"Не выпустим", муз. Т. Ломовой; "Будь ловким!", муз. Н.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Ладухина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"Ищи игрушку", "Найди себе пару",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латв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"Колпачок", "Ворон", рус. нар. песни; "Заинька",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Н. Римского-Корсакова; "Как на тоненький ледок",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Рубца.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тембрового слуха. "На чем играю?", "Музыкальные загадки", "Музыкальный домик".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диатонического слуха. "Громко, тихо запоем", "Звенящие колокольчики".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восприятия музыки и музыкальной памяти. "Будь внимательным", "Буратино", "Музыкальный магазин", "Времена года", "Наши песни".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Инсценировки и музыкальные спектакли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"Где был, Иванушка?",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М. Иорданского; "Моя любимая кукла", автор Т. Коренева; "Полянка" (музыкальная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играсказка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Вилькорейской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Развитие танцевально-игрового творчества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"Я полю, полю лук", муз. Е. Тиличеевой; "Вальс кошки", муз. В. Золотарева; "Гори, гори ясно!",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"А я по лугу",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Смирновой.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Игра на детских музыкальных инструментах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"Дон-дон",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Рустамова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"Гори, гори ясно!", рус. нар. мелодия; ""Часики",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Вольфензона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6 лет до 7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Слушание.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оперы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(вступление к опере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Хованщина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Пение.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 на развитие слуха и голоса. "Бубенчики", "Наш дом", "Дудка",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Кукушечка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 школу",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Котя-коток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"Колыбельная", "Горошина", муз. В. Карасевой; "Качели",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Песни.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"Листопад",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Е. Авдиенко; "Здравствуй, Родина моя!",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Чичкова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Ибряева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"Зимняя песенка",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Вышеславцевой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"Ёлка", муз. Е. Тиличеевой, сл.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Шмановой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сл. З. Петровой; "Самая хорошая", муз. В. Иванникова, сл. О. Фадеевой; "Хорошо у нас в саду",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Герчик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А. Пришельца; "Новогодний хоровод", муз. Т.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Попатенко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"Новогодняя хороводная", муз. С. Шнайдера; "Песенка про бабушку",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Парцхаладзе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"До свиданья, детский сад",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В. Малкова; "Мы теперь ученики", муз. Г. Струве; "Праздник Победы",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Парцхаладзе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"Песня о Москве", муз. Г. Свиридова.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Песенное творчество. "Веселая песенка", муз. Г. Струве, сл. В. Викторова; "Плясовая", муз. Т. Ломовой; "Весной", муз. Г. Зингера.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Музыкально-ритмические движения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Упражнения. "Марш",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Робера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"Бег", "Цветные флажки", муз. Е. Тиличеевой; "Кто лучше скачет?", "Шагают девочки и мальчики", муз. В. Золотарева; поднимай и скрещивай флажки ("Этюд", муз.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Гуритта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); полоскать платочки: "Ой,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утушка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луговая",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Ломовой; "Упражнение с кубиками", муз. С. Соснина.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Этюды. "Медведи пляшут",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Показывай направление ("Марш", муз.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Кабалевского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); каждая пара пляшет по-своему ("Ах ты, береза", рус. нар. мелодия); "Попрыгунья", "Лягушки и аисты", муз. В. Витлина.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Танцы и пляски. "Задорный танец", муз. В. Золотарева; "Полька", муз. В. Косенко; "Вальс", муз. Е. Макарова; "Яблочко", муз. Р. Глиэра (из балета "Красный мак");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Прялица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Т. Ломовой; "Сударушка",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Характерные танцы. "Танец снежинок", муз. А. Жилина; "Выход к пляске медвежат",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"Матрешки",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Слонова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сл. Л. Некрасовой.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Хороводы. "Выйду ль я на реченьку",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Иванникова; "На горе-то калина", рус.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Новикова.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Музыкальные игры.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Игры. Кот и мыши", муз. Т. Ломовой; "Кто скорей?", муз. М. Шварца; "Игра с погремушками", муз. Ф. Шуберта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Экоссез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"; "Поездка", "Пастух и козлята",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Трутовского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Игры с пением. "Плетень", рус. нар. мелодия "Сеяли девушки", обр. И. Кишко; "Узнай по голосу", муз.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Ребикова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("Пьеса"); "Теремок", рус. нар. песня; "Метелица", "Ой, вставала 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ранешенько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рус. нар. песни; "Ищи", муз. Т. Ломовой; "Со вьюном я хожу",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Гречанинова; "Савка и Гришка", белорус. нар. песня.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Музыкально-дидактические игры.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звуковысотного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слуха. "Три поросенка", "Подумай, отгадай", "Звуки разные бывают", "Веселые Петрушки".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диатонического слуха. "Громко-тихо запоем", "Звенящие колокольчики, ищи".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восприятия музыки. "На лугу", "Песня - танец - марш", "Времена года", "Наши любимые произведения".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музыкальной памяти. "Назови композитора", "Угадай песню", "Повтори мелодию", "Узнай произведение".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Инсценировки и музыкальные спектакли. "Как у наших у ворот", рус. нар. мелодия, обр.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Агафонникова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"Как на тоненький ледок", рус. нар. песня; "На зеленом лугу", рус. нар. мелодия; "Заинька, выходи",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Е. Тиличеевой; "Золушка", авт. Т. Коренева, "Муха-цокотуха" (опера-игра по мотивам сказки К. Чуковского),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Красева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Развитие танцевально-игрового творчества. "Полька", муз.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Чичкова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"Хожу я по улице",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Дюбюк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"Зимний праздник", муз.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Старокадомского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"Вальс", муз. Е. Макарова; "Тачанка", муз. К.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Листова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"Два петуха", муз. С.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Разоренова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"Вышли куклы танцевать", муз. В. Витлина; "Полька",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латв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нар. мелодия,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Жилинского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"Русский перепляс", рус. нар. песня,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обраб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К. Волкова.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Игра на детских музыкальных инструментах. "Бубенчики", "Гармошка", муз. Е. Тиличеевой, сл.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Долинова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; "Наш оркестр", муз. Е. Тиличеевой, сл. Ю. Островского "На зеленом лугу", "Во саду ли, в огороде", "Сорока-сорока", рус. нар. мелодии; "Белка" (отрывок из оперы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Примерный перечень произведений изобразительного искусства.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2 до 3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 к книгам: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В.Г.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Сутеев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"Кораблик", "Кто сказал мяу?", "Цыпленок и Утенок"; Ю.А. Васнецов к книге "Колобок", "Теремок".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3 до 4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 к книгам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Е.И.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Чарушин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"Рассказы о животных"; Ю.А. Васнецов к книге Л.Н. Толстого "Три медведя".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Иллюстрации, репродукции картин: П.П. Кончаловский "Клубника", "Сирень в корзине"; К.С. Петров-Водкин "Яблоки на красном фоне"; Н.Н. Жуков "Ёлка в нашей гостиной"; М.И. Климентов "Курица с цыплятами".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4 до 5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Иллюстрации, репродукции картин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 к книгам: В.В. Лебедев к книге С.Я. Маршака "Усатый-полосатый".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5 до 6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Иллюстрации, репродукции картин: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Ф.А. Васильев "Перед дождем"; И.Е. Репин "Осенний букет"; А.А. Пластов "Первый снег"; И.Э. Грабарь "Февральская лазурь"; Б.М. Кустодиев "Масленица"; Ф.В.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Сычков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"Катание с горы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 к книгам: И.Я.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Билибин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"Сестрица Алёнушка и братец Иванушка", "Царевна-лягушка", "Василиса Прекрасная".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От 6 до 7 лет.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Иллюстрации, репродукции картин: И.И. Левитан "Золотая осень", "Осенний день. Сокольники", "Стога", "Март", "Весна. Большая вода"; В.М. Васнецов "Аленушка",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"Богатыри", "Иван - царевич на Сером волке", "Гусляры"; Ф.А. Васильев "Перед дождем"; В.Д. Поленов "Золотая осень"; И.Ф.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Хруцкий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"Цветы и плоды"; И.И. Шишкин, К.А. Савицкий "Утро в сосновом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лесу", И.И. Шишкин "Рожь"; А.И. Куинджи "Березовая роща"; А.А. Пластов "Летом", "Сенокос"; И.С. Остроухов "Золотая осень", З.Е. Серебрякова "За завтраком"; В.А. Серов "Девочка с персиками"; А.С. Степанов "Катание на Масленицу"; И.Э. Грабарь "Зимнее утро";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Ю.Кугач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"Накануне праздника"; А.К. Саврасов "Грачи прилетели", "Ранняя весна"; К.Ф.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Юон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"Мартовское солнце"; К.С. Петров - Водкин "Утренний натюрморт"; К.Е. Маковский "Дети, бегущие от грозы", "Портрет детей художника"; И.И. Ершов "Ксения читает сказки куклам"; М.А. Врубель "Царевна-Лебедь".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Иллюстрации к книгам: И.Я.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Билибин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"Марья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Моревна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"Сказке о рыбаке и рыбке"; Л.В. Владимирский к книге А.Н. Толстой "Приключения Буратино, или Золотой ключик";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Е.М.Рачев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"Терем-теремок".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  <w:t xml:space="preserve">Примерный перечень анимационных произведений.</w:t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 перечень входят анимационные произведения для совместного семейного просмотра, бесед и обсуждений, использования их э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эмпатии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ценностного отношения к окружающему миру.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rFonts w:ascii="Liberation Serif" w:hAnsi="Liberation Serif" w:eastAsia="Times New Roman" w:cs="Liberation Serif"/>
          <w:sz w:val="24"/>
          <w:szCs w:val="24"/>
          <w:vertAlign w:val="superscript"/>
          <w:lang w:eastAsia="ru-RU"/>
        </w:rPr>
        <w:t xml:space="preserve">12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Для детей дошкольного возраста (с пяти лет).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Анимационный сериал "Тима и Тома",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реж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А.Борисова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A. Жидков, О. Мусин,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Бахурин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и другие, 2015.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"Паровозик из Ромашкова",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реж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B. Дегтярев, 1967.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"Как львенок и черепаха пели песню",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И. Ковалевская, 1974.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"Мама для мамонтенка",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О. Чуркин, 1981.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"Катерок",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режиссёр И. Ковалевская, 1970.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"Мешок яблок",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Бордзиловский, 1974.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"Крошка енот", ТО "Экран", режиссер О. Чуркин, 1974.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"Гадкий утенок",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Дегтярев.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"Котенок по имени Гав",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Л. Атаманов.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"Маугли",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Давыдов, 1971.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"Кот Леопольд", студия "Экран", режиссер А. Резников, 1975 - 1987.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Рикки-Тикки-Тави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A. Снежко-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Блоцкой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Дюймовочка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Амальрик, 1964.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"Пластилиновая ворона", ТО "Экран", режиссер А. Татарский, 1981.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"Каникулы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Бонифация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Ф.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Хитрук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"Последний лепесток",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Качанов, 1977.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"Умка" и "Умка ищет друга",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B. Попов, В. Пекарь, 1969, 1970.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"Умка на ёлке",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А. Воробьев, 2019.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"Сладкая сказка",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В. Дегтярев, 1970.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"Чебурашка и крокодил Гена",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Качанов, 1969-1983.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"38 попугаев",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Уфимцев, 1976-91.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"Винни-Пух",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Ф.Хитрук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1969-1972.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"Серая шейка",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Амальрик, В. Полковников, 1948.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"Золушка",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Аксенчук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"Новогодняя сказка",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Дегтярев, 1972.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"Серебряное копытце",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Г.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Сокольский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"Щелкунчик",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Степанцев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1973.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"Гуси-лебеди",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режиссеры И. Иванов-Вано, А. Снежко-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Блоцкая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1949.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Цикл фильмов "Приключение Незнайки и его друзей", студия "ТО Экран", режиссер коллектив авторов, 1971-1973.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Для детей старшего дошкольного возраста (6-7 лет).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"Малыш и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Карлсон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Степанцев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"Лягушка-путешественница",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режиссеры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Котеночкин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А. Трусов,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"Варежка",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Качанов, 1967.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"Честное слово", студия "Экран", режиссер М.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Новогрудская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"Вовка в тридевятом царстве",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Степанцев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"Заколдованный мальчик",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A. Снежко-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Блоцкая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В.Полковников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1955.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"Золотая антилопа",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Атаманов, 1954.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"Бременские музыканты",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Ковалевская, 1969.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"Двенадцать месяцев",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Иванов-Вано, М. Ботов, 1956.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"Ёжик в тумане",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Норштейн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"Девочка и дельфин",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Зельма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"Верните Рекса",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Пекарь, B. Попов. 1975.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"Сказка сказок",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Ю.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Норштейн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1979.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Фильм Сериал "Простоквашино" и "Возвращение в Простоквашино" (2 сезона),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режиссеры: коллектив авторов, 2018.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Смешарики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студии "Петербург",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Мастерфильм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коллектив авторов, 2004.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Малышарики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студии "Петербург",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Мастерфильм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коллектив авторов, 2015.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"Домовенок Кузя", студия ТО "Экран", режиссер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Зябликова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2000-2002.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"Ну, погоди!",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Котеночкин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1969.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"Фиксики" (4 сезона), компания "Аэроплан", режиссер В.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Бедошвили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2010.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"Оранжевая корова" (1 сезон),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Е.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Ернова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Монсики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 (2 сезона),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А.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Бахурин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Смешарики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. ПИН-КОД",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Рики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режиссёры: Р. Соколов, А. Горбунов, Д. Сулейманов и другие.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Сериал "Зебра в клеточку" (1 сезон),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А. Алексеев, А. Борисова, М. Куликов, А. Золотарева, 2020.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Для детей старшего дошкольного возраста (7- 8 лет).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"Снежная королева",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режиссёр Л. Атаманов, 1957.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"Аленький цветочек",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Л. Атаманов, 1952.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"Сказка о царе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Салтане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И. Иванов-Вано, Л.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Мильчин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1984.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"Белка и Стрелка. Звёздные собаки", киностудия "Центр национального фильма" и ООО "ЦНФ-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Анима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С. Ушаков, И.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Евланникова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2010.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"Суворов: великое путешествие" (6+),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Союзмультфильм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Б. Чертков, 2022.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Бемби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Walt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Disney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Д.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Хэнд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1942.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"Король Лев", студия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Walt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Disney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режиссер Р.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Аллерс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1994, США.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"Мой сосед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Тоторо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Ghibli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X. Миядзаки,1988.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Полнометражный анимационный фильм "Рыбка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Поньо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 на утесе", студия "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Ghibli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", режиссер X.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Миядзаки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, 2008.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 w:val="24"/>
          <w:szCs w:val="24"/>
          <w:lang w:eastAsia="ru-RU"/>
        </w:rPr>
      </w:r>
    </w:p>
    <w:p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>
        <w:rPr>
          <w:rFonts w:ascii="Liberation Serif" w:hAnsi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Calibri">
    <w:panose1 w:val="020F0502020204030204"/>
  </w:font>
  <w:font w:name="Wingdings">
    <w:panose1 w:val="05010000000000000000"/>
  </w:font>
  <w:font w:name="Century Schoolbook">
    <w:panose1 w:val="02060603050605020204"/>
  </w:font>
  <w:font w:name="Courier New">
    <w:panose1 w:val="02070409020205020404"/>
  </w:font>
  <w:font w:name="Tahoma">
    <w:panose1 w:val="020B0506030602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/>
        <w:b/>
      </w:rPr>
    </w:lvl>
    <w:lvl w:ilvl="2">
      <w:start w:val="3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  <w:rPr>
        <w:rFonts w:hint="default"/>
        <w:b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  <w:rPr>
        <w:rFonts w:hint="default" w:ascii="Liberation Serif" w:hAnsi="Liberation Serif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 w:hanging="360"/>
      </w:pPr>
      <w:rPr>
        <w:rFonts w:hint="default" w:ascii="Liberation Serif" w:hAnsi="Liberation Serif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6"/>
    <w:link w:val="65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6"/>
    <w:link w:val="65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6"/>
    <w:link w:val="65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6"/>
    <w:link w:val="65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6"/>
    <w:link w:val="65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6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6"/>
    <w:link w:val="686"/>
    <w:uiPriority w:val="10"/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34"/>
    <w:uiPriority w:val="30"/>
    <w:rPr>
      <w:i/>
    </w:rPr>
  </w:style>
  <w:style w:type="character" w:styleId="43">
    <w:name w:val="Header Char"/>
    <w:basedOn w:val="656"/>
    <w:link w:val="688"/>
    <w:uiPriority w:val="99"/>
  </w:style>
  <w:style w:type="character" w:styleId="45">
    <w:name w:val="Footer Char"/>
    <w:basedOn w:val="656"/>
    <w:link w:val="690"/>
    <w:uiPriority w:val="99"/>
  </w:style>
  <w:style w:type="paragraph" w:styleId="46">
    <w:name w:val="Caption"/>
    <w:basedOn w:val="649"/>
    <w:next w:val="6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0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98"/>
    <w:uiPriority w:val="99"/>
    <w:rPr>
      <w:sz w:val="18"/>
    </w:rPr>
  </w:style>
  <w:style w:type="paragraph" w:styleId="178">
    <w:name w:val="endnote text"/>
    <w:basedOn w:val="6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6">
    <w:name w:val="toc 6"/>
    <w:basedOn w:val="649"/>
    <w:next w:val="6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9"/>
    <w:next w:val="6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9"/>
    <w:next w:val="6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9"/>
    <w:next w:val="6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9"/>
    <w:next w:val="649"/>
    <w:uiPriority w:val="99"/>
    <w:unhideWhenUsed/>
    <w:pPr>
      <w:spacing w:after="0" w:afterAutospacing="0"/>
    </w:pPr>
  </w:style>
  <w:style w:type="paragraph" w:styleId="649" w:default="1">
    <w:name w:val="Normal"/>
    <w:qFormat/>
  </w:style>
  <w:style w:type="paragraph" w:styleId="650">
    <w:name w:val="Heading 1"/>
    <w:basedOn w:val="649"/>
    <w:link w:val="668"/>
    <w:uiPriority w:val="1"/>
    <w:qFormat/>
    <w:pPr>
      <w:jc w:val="center"/>
      <w:spacing w:before="360" w:after="120" w:line="264" w:lineRule="auto"/>
      <w:outlineLvl w:val="0"/>
    </w:pPr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paragraph" w:styleId="651">
    <w:name w:val="Heading 2"/>
    <w:basedOn w:val="649"/>
    <w:next w:val="649"/>
    <w:link w:val="669"/>
    <w:uiPriority w:val="1"/>
    <w:semiHidden/>
    <w:unhideWhenUsed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52">
    <w:name w:val="Heading 3"/>
    <w:basedOn w:val="649"/>
    <w:next w:val="649"/>
    <w:link w:val="670"/>
    <w:uiPriority w:val="1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53">
    <w:name w:val="Heading 4"/>
    <w:basedOn w:val="649"/>
    <w:next w:val="649"/>
    <w:link w:val="749"/>
    <w:uiPriority w:val="9"/>
    <w:semiHidden/>
    <w:unhideWhenUsed/>
    <w:qFormat/>
    <w:pPr>
      <w:keepLines/>
      <w:keepNext/>
      <w:spacing w:before="4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54">
    <w:name w:val="Heading 5"/>
    <w:basedOn w:val="649"/>
    <w:next w:val="649"/>
    <w:link w:val="671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55">
    <w:name w:val="Heading 6"/>
    <w:basedOn w:val="649"/>
    <w:next w:val="649"/>
    <w:link w:val="672"/>
    <w:uiPriority w:val="9"/>
    <w:semiHidden/>
    <w:unhideWhenUsed/>
    <w:qFormat/>
    <w:pPr>
      <w:keepLines/>
      <w:keepNext/>
      <w:spacing w:before="40" w:after="0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56" w:default="1">
    <w:name w:val="Default Paragraph Font"/>
    <w:uiPriority w:val="1"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character" w:styleId="659">
    <w:name w:val="Hyperlink"/>
    <w:basedOn w:val="656"/>
    <w:uiPriority w:val="99"/>
    <w:unhideWhenUsed/>
    <w:rPr>
      <w:color w:val="0563c1" w:themeColor="hyperlink"/>
      <w:u w:val="single"/>
    </w:rPr>
  </w:style>
  <w:style w:type="paragraph" w:styleId="660">
    <w:name w:val="List Paragraph"/>
    <w:basedOn w:val="649"/>
    <w:link w:val="732"/>
    <w:uiPriority w:val="34"/>
    <w:qFormat/>
    <w:pPr>
      <w:contextualSpacing/>
      <w:ind w:left="720"/>
    </w:pPr>
  </w:style>
  <w:style w:type="character" w:styleId="661" w:customStyle="1">
    <w:name w:val="Заголовок 1 Знак"/>
    <w:basedOn w:val="656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62" w:customStyle="1">
    <w:name w:val="Заголовок 21"/>
    <w:basedOn w:val="649"/>
    <w:next w:val="649"/>
    <w:uiPriority w:val="1"/>
    <w:unhideWhenUsed/>
    <w:qFormat/>
    <w:pPr>
      <w:jc w:val="both"/>
      <w:keepLines/>
      <w:keepNext/>
      <w:spacing w:before="40" w:after="0" w:line="264" w:lineRule="auto"/>
      <w:outlineLvl w:val="1"/>
    </w:pPr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paragraph" w:styleId="663" w:customStyle="1">
    <w:name w:val="Заголовок 31"/>
    <w:basedOn w:val="649"/>
    <w:next w:val="649"/>
    <w:uiPriority w:val="1"/>
    <w:unhideWhenUsed/>
    <w:qFormat/>
    <w:pPr>
      <w:keepLines/>
      <w:keepNext/>
      <w:spacing w:before="40" w:after="0" w:line="240" w:lineRule="auto"/>
      <w:widowControl w:val="off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664" w:customStyle="1">
    <w:name w:val="Заголовок 41"/>
    <w:basedOn w:val="649"/>
    <w:next w:val="649"/>
    <w:uiPriority w:val="9"/>
    <w:unhideWhenUsed/>
    <w:qFormat/>
    <w:pPr>
      <w:jc w:val="both"/>
      <w:keepLines/>
      <w:keepNext/>
      <w:spacing w:before="200" w:after="0" w:line="264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665" w:customStyle="1">
    <w:name w:val="Заголовок 51"/>
    <w:basedOn w:val="649"/>
    <w:next w:val="64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4"/>
    </w:pPr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paragraph" w:styleId="666" w:customStyle="1">
    <w:name w:val="Заголовок 61"/>
    <w:basedOn w:val="649"/>
    <w:next w:val="649"/>
    <w:uiPriority w:val="9"/>
    <w:semiHidden/>
    <w:unhideWhenUsed/>
    <w:qFormat/>
    <w:pPr>
      <w:jc w:val="both"/>
      <w:keepLines/>
      <w:keepNext/>
      <w:spacing w:before="200" w:after="0" w:line="264" w:lineRule="auto"/>
      <w:outlineLvl w:val="5"/>
    </w:pPr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numbering" w:styleId="667" w:customStyle="1">
    <w:name w:val="Нет списка1"/>
    <w:next w:val="658"/>
    <w:uiPriority w:val="99"/>
    <w:semiHidden/>
    <w:unhideWhenUsed/>
  </w:style>
  <w:style w:type="character" w:styleId="668" w:customStyle="1">
    <w:name w:val="Заголовок 1 Знак1"/>
    <w:basedOn w:val="656"/>
    <w:link w:val="650"/>
    <w:uiPriority w:val="1"/>
    <w:rPr>
      <w:rFonts w:ascii="Times New Roman" w:hAnsi="Times New Roman" w:eastAsia="Times New Roman" w:cs="Arial"/>
      <w:b/>
      <w:bCs/>
      <w:caps/>
      <w:sz w:val="23"/>
      <w:szCs w:val="23"/>
      <w:lang w:eastAsia="ru-RU"/>
    </w:rPr>
  </w:style>
  <w:style w:type="character" w:styleId="669" w:customStyle="1">
    <w:name w:val="Заголовок 2 Знак"/>
    <w:basedOn w:val="656"/>
    <w:link w:val="651"/>
    <w:uiPriority w:val="1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670" w:customStyle="1">
    <w:name w:val="Заголовок 3 Знак"/>
    <w:basedOn w:val="656"/>
    <w:link w:val="652"/>
    <w:uiPriority w:val="1"/>
    <w:rPr>
      <w:rFonts w:ascii="Cambria" w:hAnsi="Cambria" w:eastAsia="Times New Roman" w:cs="Times New Roman"/>
      <w:color w:val="243f60"/>
      <w:sz w:val="24"/>
      <w:szCs w:val="24"/>
    </w:rPr>
  </w:style>
  <w:style w:type="character" w:styleId="671" w:customStyle="1">
    <w:name w:val="Заголовок 5 Знак"/>
    <w:basedOn w:val="656"/>
    <w:link w:val="654"/>
    <w:uiPriority w:val="9"/>
    <w:semiHidden/>
    <w:rPr>
      <w:rFonts w:ascii="Cambria" w:hAnsi="Cambria" w:eastAsia="Times New Roman" w:cs="Times New Roman"/>
      <w:color w:val="243f60"/>
      <w:sz w:val="23"/>
      <w:szCs w:val="20"/>
      <w:lang w:eastAsia="ru-RU"/>
    </w:rPr>
  </w:style>
  <w:style w:type="character" w:styleId="672" w:customStyle="1">
    <w:name w:val="Заголовок 6 Знак"/>
    <w:basedOn w:val="656"/>
    <w:link w:val="655"/>
    <w:uiPriority w:val="9"/>
    <w:semiHidden/>
    <w:rPr>
      <w:rFonts w:ascii="Cambria" w:hAnsi="Cambria" w:eastAsia="Times New Roman" w:cs="Times New Roman"/>
      <w:i/>
      <w:iCs/>
      <w:color w:val="243f60"/>
      <w:sz w:val="23"/>
      <w:szCs w:val="20"/>
      <w:lang w:eastAsia="ru-RU"/>
    </w:rPr>
  </w:style>
  <w:style w:type="character" w:styleId="673" w:customStyle="1">
    <w:name w:val="Основной текст (2) + 12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674" w:customStyle="1">
    <w:name w:val="c0"/>
    <w:basedOn w:val="6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 w:customStyle="1">
    <w:name w:val="c4"/>
    <w:basedOn w:val="6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Normal (Web)"/>
    <w:basedOn w:val="649"/>
    <w:link w:val="73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7" w:customStyle="1">
    <w:name w:val="c9"/>
    <w:basedOn w:val="6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8" w:customStyle="1">
    <w:name w:val="c1"/>
    <w:basedOn w:val="656"/>
  </w:style>
  <w:style w:type="table" w:styleId="67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0" w:customStyle="1">
    <w:name w:val="Table Paragraph"/>
    <w:basedOn w:val="649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681">
    <w:name w:val="Table Grid"/>
    <w:basedOn w:val="657"/>
    <w:uiPriority w:val="59"/>
    <w:pPr>
      <w:jc w:val="both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Balloon Text"/>
    <w:basedOn w:val="649"/>
    <w:link w:val="683"/>
    <w:uiPriority w:val="99"/>
    <w:semiHidden/>
    <w:unhideWhenUsed/>
    <w:pPr>
      <w:jc w:val="both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83" w:customStyle="1">
    <w:name w:val="Текст выноски Знак"/>
    <w:basedOn w:val="656"/>
    <w:link w:val="68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4">
    <w:name w:val="Body Text"/>
    <w:basedOn w:val="649"/>
    <w:link w:val="685"/>
    <w:uiPriority w:val="1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685" w:customStyle="1">
    <w:name w:val="Основной текст Знак"/>
    <w:basedOn w:val="656"/>
    <w:link w:val="684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86">
    <w:name w:val="Title"/>
    <w:basedOn w:val="649"/>
    <w:link w:val="687"/>
    <w:uiPriority w:val="1"/>
    <w:qFormat/>
    <w:pPr>
      <w:ind w:left="2880" w:right="1201" w:hanging="1412"/>
      <w:spacing w:before="246" w:after="0" w:line="240" w:lineRule="auto"/>
      <w:widowControl w:val="off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687" w:customStyle="1">
    <w:name w:val="Заголовок Знак"/>
    <w:basedOn w:val="656"/>
    <w:link w:val="686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688">
    <w:name w:val="Header"/>
    <w:basedOn w:val="649"/>
    <w:link w:val="689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89" w:customStyle="1">
    <w:name w:val="Верхний колонтитул Знак"/>
    <w:basedOn w:val="656"/>
    <w:link w:val="688"/>
    <w:uiPriority w:val="99"/>
    <w:rPr>
      <w:rFonts w:ascii="Times New Roman" w:hAnsi="Times New Roman" w:eastAsia="Times New Roman" w:cs="Times New Roman"/>
    </w:rPr>
  </w:style>
  <w:style w:type="paragraph" w:styleId="690">
    <w:name w:val="Footer"/>
    <w:basedOn w:val="649"/>
    <w:link w:val="691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</w:rPr>
  </w:style>
  <w:style w:type="character" w:styleId="691" w:customStyle="1">
    <w:name w:val="Нижний колонтитул Знак"/>
    <w:basedOn w:val="656"/>
    <w:link w:val="690"/>
    <w:uiPriority w:val="99"/>
    <w:rPr>
      <w:rFonts w:ascii="Times New Roman" w:hAnsi="Times New Roman" w:eastAsia="Times New Roman" w:cs="Times New Roman"/>
    </w:rPr>
  </w:style>
  <w:style w:type="paragraph" w:styleId="692">
    <w:name w:val="toc 1"/>
    <w:basedOn w:val="649"/>
    <w:uiPriority w:val="39"/>
    <w:qFormat/>
    <w:pPr>
      <w:ind w:left="741" w:hanging="448"/>
      <w:spacing w:before="116" w:after="0" w:line="240" w:lineRule="auto"/>
      <w:widowControl w:val="off"/>
    </w:pPr>
    <w:rPr>
      <w:rFonts w:ascii="Times New Roman" w:hAnsi="Times New Roman" w:eastAsia="Times New Roman" w:cs="Times New Roman"/>
      <w:b/>
      <w:bCs/>
    </w:rPr>
  </w:style>
  <w:style w:type="paragraph" w:styleId="693">
    <w:name w:val="No Spacing"/>
    <w:link w:val="74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94" w:customStyle="1">
    <w:name w:val="Сноска_"/>
    <w:basedOn w:val="656"/>
    <w:link w:val="695"/>
    <w:rPr>
      <w:rFonts w:ascii="Times New Roman" w:hAnsi="Times New Roman" w:eastAsia="Times New Roman" w:cs="Times New Roman"/>
      <w:b/>
      <w:bCs/>
      <w:sz w:val="18"/>
      <w:szCs w:val="18"/>
      <w:shd w:val="clear" w:color="auto" w:fill="ffffff"/>
    </w:rPr>
  </w:style>
  <w:style w:type="paragraph" w:styleId="695" w:customStyle="1">
    <w:name w:val="Сноска"/>
    <w:basedOn w:val="649"/>
    <w:link w:val="694"/>
    <w:pPr>
      <w:jc w:val="both"/>
      <w:spacing w:after="0" w:line="2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696" w:customStyle="1">
    <w:name w:val="Основной текст_"/>
    <w:basedOn w:val="656"/>
    <w:link w:val="69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697" w:customStyle="1">
    <w:name w:val="Основной текст2"/>
    <w:basedOn w:val="649"/>
    <w:link w:val="696"/>
    <w:pPr>
      <w:spacing w:before="360"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698">
    <w:name w:val="footnote text"/>
    <w:basedOn w:val="649"/>
    <w:link w:val="699"/>
    <w:uiPriority w:val="99"/>
    <w:semiHidden/>
    <w:unhideWhenUsed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699" w:customStyle="1">
    <w:name w:val="Текст сноски Знак"/>
    <w:basedOn w:val="656"/>
    <w:link w:val="698"/>
    <w:uiPriority w:val="99"/>
    <w:semiHidden/>
    <w:rPr>
      <w:rFonts w:ascii="Courier New" w:hAnsi="Courier New" w:eastAsia="Courier New" w:cs="Courier New"/>
      <w:color w:val="000000"/>
      <w:sz w:val="20"/>
      <w:szCs w:val="20"/>
      <w:lang w:eastAsia="ru-RU"/>
    </w:rPr>
  </w:style>
  <w:style w:type="character" w:styleId="700">
    <w:name w:val="footnote reference"/>
    <w:basedOn w:val="656"/>
    <w:uiPriority w:val="99"/>
    <w:semiHidden/>
    <w:unhideWhenUsed/>
    <w:rPr>
      <w:vertAlign w:val="superscript"/>
    </w:rPr>
  </w:style>
  <w:style w:type="character" w:styleId="701" w:customStyle="1">
    <w:name w:val="Основной текст + Century Schoolbook;17;5 pt;Полужирный;Курсив"/>
    <w:basedOn w:val="69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702" w:customStyle="1">
    <w:name w:val="Основной текст1"/>
    <w:basedOn w:val="69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styleId="703" w:customStyle="1">
    <w:name w:val="Основной текст + Интервал -1 pt"/>
    <w:basedOn w:val="69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0"/>
      <w:position w:val="0"/>
      <w:sz w:val="28"/>
      <w:szCs w:val="28"/>
      <w:u w:val="none"/>
      <w:shd w:val="clear" w:color="auto" w:fill="ffffff"/>
      <w:lang w:val="en-US"/>
    </w:rPr>
  </w:style>
  <w:style w:type="character" w:styleId="704" w:customStyle="1">
    <w:name w:val="c3"/>
    <w:basedOn w:val="656"/>
  </w:style>
  <w:style w:type="character" w:styleId="705" w:customStyle="1">
    <w:name w:val="Просмотренная гиперссылка1"/>
    <w:basedOn w:val="656"/>
    <w:uiPriority w:val="99"/>
    <w:semiHidden/>
    <w:unhideWhenUsed/>
    <w:rPr>
      <w:color w:val="800080"/>
      <w:u w:val="single"/>
    </w:rPr>
  </w:style>
  <w:style w:type="paragraph" w:styleId="706">
    <w:name w:val="annotation text"/>
    <w:basedOn w:val="649"/>
    <w:link w:val="707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707" w:customStyle="1">
    <w:name w:val="Текст примечания Знак"/>
    <w:basedOn w:val="656"/>
    <w:link w:val="70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708">
    <w:name w:val="annotation subject"/>
    <w:basedOn w:val="706"/>
    <w:next w:val="706"/>
    <w:link w:val="709"/>
    <w:uiPriority w:val="99"/>
    <w:semiHidden/>
    <w:unhideWhenUsed/>
    <w:rPr>
      <w:b/>
      <w:bCs/>
    </w:rPr>
  </w:style>
  <w:style w:type="character" w:styleId="709" w:customStyle="1">
    <w:name w:val="Тема примечания Знак"/>
    <w:basedOn w:val="707"/>
    <w:link w:val="708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710">
    <w:name w:val="annotation reference"/>
    <w:basedOn w:val="656"/>
    <w:uiPriority w:val="99"/>
    <w:semiHidden/>
    <w:unhideWhenUsed/>
    <w:rPr>
      <w:sz w:val="16"/>
      <w:szCs w:val="16"/>
    </w:rPr>
  </w:style>
  <w:style w:type="character" w:styleId="711" w:customStyle="1">
    <w:name w:val="Основной текст + Century Schoolbook"/>
    <w:basedOn w:val="696"/>
    <w:rPr>
      <w:rFonts w:ascii="Century Schoolbook" w:hAnsi="Century Schoolbook" w:eastAsia="Century Schoolbook" w:cs="Century Schoolbook"/>
      <w:b/>
      <w:bCs/>
      <w:i/>
      <w:iCs/>
      <w:smallCaps w:val="0"/>
      <w:strike w:val="0"/>
      <w:color w:val="000000"/>
      <w:spacing w:val="0"/>
      <w:position w:val="0"/>
      <w:sz w:val="35"/>
      <w:szCs w:val="35"/>
      <w:u w:val="none"/>
      <w:shd w:val="clear" w:color="auto" w:fill="ffffff"/>
      <w:lang w:val="ru-RU"/>
    </w:rPr>
  </w:style>
  <w:style w:type="character" w:styleId="712">
    <w:name w:val="Strong"/>
    <w:basedOn w:val="656"/>
    <w:uiPriority w:val="22"/>
    <w:qFormat/>
    <w:rPr>
      <w:b/>
      <w:bCs/>
    </w:rPr>
  </w:style>
  <w:style w:type="character" w:styleId="713" w:customStyle="1">
    <w:name w:val="pa46e5ccc"/>
    <w:basedOn w:val="656"/>
  </w:style>
  <w:style w:type="character" w:styleId="714" w:customStyle="1">
    <w:name w:val="iac27149d"/>
    <w:basedOn w:val="656"/>
  </w:style>
  <w:style w:type="paragraph" w:styleId="71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716" w:customStyle="1">
    <w:name w:val="A0"/>
    <w:uiPriority w:val="99"/>
    <w:rPr>
      <w:color w:val="000000"/>
      <w:sz w:val="22"/>
      <w:szCs w:val="22"/>
    </w:rPr>
  </w:style>
  <w:style w:type="character" w:styleId="717">
    <w:name w:val="Emphasis"/>
    <w:basedOn w:val="656"/>
    <w:uiPriority w:val="20"/>
    <w:qFormat/>
    <w:rPr>
      <w:i/>
      <w:iCs/>
    </w:rPr>
  </w:style>
  <w:style w:type="table" w:styleId="718" w:customStyle="1">
    <w:name w:val="Сетка таблицы1"/>
    <w:basedOn w:val="657"/>
    <w:next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9" w:customStyle="1">
    <w:name w:val="Заголовок 91"/>
    <w:basedOn w:val="649"/>
    <w:next w:val="649"/>
    <w:link w:val="720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720" w:customStyle="1">
    <w:name w:val="Heading 9 Char"/>
    <w:basedOn w:val="656"/>
    <w:link w:val="719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721" w:customStyle="1">
    <w:name w:val="Font Style116"/>
    <w:uiPriority w:val="99"/>
    <w:rPr>
      <w:rFonts w:ascii="Times New Roman" w:hAnsi="Times New Roman" w:cs="Times New Roman"/>
      <w:sz w:val="22"/>
      <w:szCs w:val="22"/>
    </w:rPr>
  </w:style>
  <w:style w:type="paragraph" w:styleId="722" w:customStyle="1">
    <w:name w:val="Style18"/>
    <w:basedOn w:val="649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24" w:customStyle="1">
    <w:name w:val="Сетка таблицы2"/>
    <w:basedOn w:val="657"/>
    <w:next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5" w:customStyle="1">
    <w:name w:val="Сетка таблицы5"/>
    <w:basedOn w:val="657"/>
    <w:next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Сетка таблицы6"/>
    <w:basedOn w:val="657"/>
    <w:next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Сетка таблицы11"/>
    <w:basedOn w:val="657"/>
    <w:next w:val="68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Сетка таблицы12"/>
    <w:basedOn w:val="657"/>
    <w:next w:val="681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9" w:customStyle="1">
    <w:name w:val="Обычный1"/>
    <w:pPr>
      <w:spacing w:after="200" w:line="276" w:lineRule="auto"/>
    </w:pPr>
    <w:rPr>
      <w:rFonts w:ascii="Calibri" w:hAnsi="Calibri" w:eastAsia="Calibri" w:cs="Calibri"/>
      <w:lang w:eastAsia="ru-RU"/>
    </w:rPr>
  </w:style>
  <w:style w:type="table" w:styleId="730" w:customStyle="1">
    <w:name w:val="Сетка таблицы3"/>
    <w:basedOn w:val="657"/>
    <w:next w:val="6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Сетка таблицы4"/>
    <w:basedOn w:val="657"/>
    <w:next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32" w:customStyle="1">
    <w:name w:val="Абзац списка Знак"/>
    <w:link w:val="660"/>
    <w:uiPriority w:val="34"/>
    <w:qFormat/>
  </w:style>
  <w:style w:type="character" w:styleId="733" w:customStyle="1">
    <w:name w:val="Обычный (веб) Знак"/>
    <w:link w:val="67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4">
    <w:name w:val="Intense Quote"/>
    <w:basedOn w:val="649"/>
    <w:next w:val="649"/>
    <w:link w:val="735"/>
    <w:uiPriority w:val="30"/>
    <w:qFormat/>
    <w:pPr>
      <w:ind w:left="936" w:right="936"/>
      <w:spacing w:before="200" w:after="280" w:line="240" w:lineRule="auto"/>
      <w:widowControl w:val="off"/>
      <w:pBdr>
        <w:bottom w:val="single" w:color="4F81BD" w:sz="4" w:space="4"/>
      </w:pBdr>
    </w:pPr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character" w:styleId="735" w:customStyle="1">
    <w:name w:val="Выделенная цитата Знак"/>
    <w:basedOn w:val="656"/>
    <w:link w:val="734"/>
    <w:uiPriority w:val="30"/>
    <w:rPr>
      <w:rFonts w:ascii="Courier New" w:hAnsi="Courier New" w:eastAsia="Courier New" w:cs="Times New Roman"/>
      <w:b/>
      <w:bCs/>
      <w:i/>
      <w:iCs/>
      <w:color w:val="4f81bd"/>
      <w:sz w:val="20"/>
      <w:szCs w:val="20"/>
      <w:lang w:eastAsia="ru-RU"/>
    </w:rPr>
  </w:style>
  <w:style w:type="paragraph" w:styleId="736" w:customStyle="1">
    <w:name w:val="c94"/>
    <w:basedOn w:val="6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7" w:customStyle="1">
    <w:name w:val="c24"/>
    <w:basedOn w:val="656"/>
  </w:style>
  <w:style w:type="paragraph" w:styleId="738" w:customStyle="1">
    <w:name w:val="c29"/>
    <w:basedOn w:val="6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9">
    <w:name w:val="Body Text 2"/>
    <w:basedOn w:val="649"/>
    <w:link w:val="740"/>
    <w:uiPriority w:val="99"/>
    <w:semiHidden/>
    <w:unhideWhenUsed/>
    <w:pPr>
      <w:jc w:val="both"/>
      <w:spacing w:after="120" w:line="480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40" w:customStyle="1">
    <w:name w:val="Основной текст 2 Знак"/>
    <w:basedOn w:val="656"/>
    <w:link w:val="739"/>
    <w:uiPriority w:val="99"/>
    <w:semiHidden/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41" w:customStyle="1">
    <w:name w:val="c11"/>
    <w:basedOn w:val="656"/>
  </w:style>
  <w:style w:type="character" w:styleId="742" w:customStyle="1">
    <w:name w:val="c2"/>
    <w:basedOn w:val="656"/>
  </w:style>
  <w:style w:type="character" w:styleId="743" w:customStyle="1">
    <w:name w:val="Без интервала Знак"/>
    <w:link w:val="693"/>
    <w:uiPriority w:val="1"/>
    <w:rPr>
      <w:rFonts w:ascii="Times New Roman" w:hAnsi="Times New Roman" w:eastAsia="Times New Roman" w:cs="Times New Roman"/>
    </w:rPr>
  </w:style>
  <w:style w:type="paragraph" w:styleId="744" w:customStyle="1">
    <w:name w:val="Заголовок оглавления1"/>
    <w:basedOn w:val="650"/>
    <w:next w:val="649"/>
    <w:uiPriority w:val="39"/>
    <w:semiHidden/>
    <w:unhideWhenUsed/>
    <w:qFormat/>
    <w:pPr>
      <w:jc w:val="left"/>
      <w:keepLines/>
      <w:keepNext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745">
    <w:name w:val="toc 2"/>
    <w:basedOn w:val="649"/>
    <w:next w:val="649"/>
    <w:uiPriority w:val="39"/>
    <w:unhideWhenUsed/>
    <w:pPr>
      <w:jc w:val="both"/>
      <w:spacing w:after="0" w:line="240" w:lineRule="auto"/>
      <w:tabs>
        <w:tab w:val="left" w:pos="880" w:leader="none"/>
        <w:tab w:val="right" w:pos="9912" w:leader="dot"/>
      </w:tabs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paragraph" w:styleId="746">
    <w:name w:val="toc 3"/>
    <w:basedOn w:val="649"/>
    <w:next w:val="649"/>
    <w:uiPriority w:val="39"/>
    <w:unhideWhenUsed/>
    <w:pPr>
      <w:ind w:left="46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47" w:customStyle="1">
    <w:name w:val="Table Grid"/>
    <w:pPr>
      <w:spacing w:after="0" w:line="240" w:lineRule="auto"/>
    </w:pPr>
    <w:rPr>
      <w:rFonts w:eastAsia="Times New Roman"/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8">
    <w:name w:val="toc 5"/>
    <w:basedOn w:val="649"/>
    <w:next w:val="649"/>
    <w:uiPriority w:val="39"/>
    <w:unhideWhenUsed/>
    <w:pPr>
      <w:ind w:left="92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character" w:styleId="749" w:customStyle="1">
    <w:name w:val="Заголовок 4 Знак"/>
    <w:basedOn w:val="656"/>
    <w:link w:val="653"/>
    <w:uiPriority w:val="9"/>
    <w:rPr>
      <w:rFonts w:ascii="Cambria" w:hAnsi="Cambria" w:eastAsia="Times New Roman" w:cs="Times New Roman"/>
      <w:b/>
      <w:bCs/>
      <w:i/>
      <w:iCs/>
      <w:color w:val="4f81bd"/>
      <w:sz w:val="23"/>
      <w:szCs w:val="20"/>
      <w:lang w:eastAsia="ru-RU"/>
    </w:rPr>
  </w:style>
  <w:style w:type="paragraph" w:styleId="750">
    <w:name w:val="toc 4"/>
    <w:basedOn w:val="649"/>
    <w:next w:val="649"/>
    <w:uiPriority w:val="39"/>
    <w:unhideWhenUsed/>
    <w:pPr>
      <w:ind w:left="690"/>
      <w:jc w:val="both"/>
      <w:spacing w:after="100" w:line="264" w:lineRule="auto"/>
    </w:pPr>
    <w:rPr>
      <w:rFonts w:ascii="Times New Roman" w:hAnsi="Times New Roman" w:eastAsia="Times New Roman" w:cs="Times New Roman"/>
      <w:sz w:val="23"/>
      <w:szCs w:val="20"/>
      <w:lang w:eastAsia="ru-RU"/>
    </w:rPr>
  </w:style>
  <w:style w:type="table" w:styleId="751" w:customStyle="1">
    <w:name w:val="Сетка таблицы7"/>
    <w:basedOn w:val="657"/>
    <w:next w:val="681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2" w:customStyle="1">
    <w:name w:val="Заголовок 2 Знак1"/>
    <w:basedOn w:val="656"/>
    <w:link w:val="651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53" w:customStyle="1">
    <w:name w:val="Заголовок 3 Знак1"/>
    <w:basedOn w:val="656"/>
    <w:link w:val="652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754" w:customStyle="1">
    <w:name w:val="Заголовок 5 Знак1"/>
    <w:basedOn w:val="656"/>
    <w:link w:val="654"/>
    <w:uiPriority w:val="9"/>
    <w:semiHidden/>
    <w:rPr>
      <w:rFonts w:asciiTheme="majorHAnsi" w:hAnsiTheme="majorHAnsi" w:eastAsiaTheme="majorEastAsia" w:cstheme="majorBidi"/>
      <w:color w:val="2e74b5" w:themeColor="accent1" w:themeShade="BF"/>
    </w:rPr>
  </w:style>
  <w:style w:type="character" w:styleId="755" w:customStyle="1">
    <w:name w:val="Заголовок 6 Знак1"/>
    <w:basedOn w:val="656"/>
    <w:link w:val="655"/>
    <w:uiPriority w:val="9"/>
    <w:semiHidden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56">
    <w:name w:val="FollowedHyperlink"/>
    <w:basedOn w:val="656"/>
    <w:uiPriority w:val="99"/>
    <w:semiHidden/>
    <w:unhideWhenUsed/>
    <w:rPr>
      <w:color w:val="954f72" w:themeColor="followedHyperlink"/>
      <w:u w:val="single"/>
    </w:rPr>
  </w:style>
  <w:style w:type="character" w:styleId="757" w:customStyle="1">
    <w:name w:val="Заголовок 4 Знак1"/>
    <w:basedOn w:val="656"/>
    <w:link w:val="653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Relationship Id="rId10" Type="http://schemas.openxmlformats.org/officeDocument/2006/relationships/hyperlink" Target="https://alenushka.tvoysadik.ru/site/pub?id=6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5</cp:revision>
  <dcterms:created xsi:type="dcterms:W3CDTF">2023-10-11T03:43:00Z</dcterms:created>
  <dcterms:modified xsi:type="dcterms:W3CDTF">2023-12-06T04:49:31Z</dcterms:modified>
</cp:coreProperties>
</file>