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D2" w:rsidRPr="009213D2" w:rsidRDefault="009213D2" w:rsidP="009213D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9213D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Методическая разработка из опыта работы "Игры и диагностические задания по ПДД для детей 6-7 лет"</w:t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 Прудникова Ольга Ефимовна, педагог дополнительного образования</w:t>
      </w:r>
      <w:r w:rsidRPr="009213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Место работы: МБОУ ДО «ГЦД(Ю)ТТ города Кемерово»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Предлагаю вашему вниманию методическую разработку из опыта работы «Игры и диагностические задания по ПДД ». Материал будет интересен воспитателям, учителям начальной школы. Игровая форма проведения позволяет не только увлекательно и занимательно обучать, но и выявлять знания, умения, навыки детей по Правилам дорожного движения</w:t>
      </w:r>
    </w:p>
    <w:p w:rsidR="009213D2" w:rsidRPr="009213D2" w:rsidRDefault="009213D2" w:rsidP="009213D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9213D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Диагностические игры и задания по ПДД</w:t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Пропаганда безопасности дорожного движения.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Привлечь внимание педагогов к проблеме детского дорожно-транспортного травматизма;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Познакомить педагогов с проведением педагогической диагностики детей 6-7 лет по ПДД;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Вызвать интерес к игровой диагностике по ПДД и желание применять в практической деятельности.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нашей стране ситуация с детским дорожно-транспортным травматизмом была и остаётся очень тревожной. Статистика дорожно-транспортных происшествий свидетельствует, что дети нередко оказываются в аварийных ситуациях. Причиной многих ДТП чаще всего становятся сами дети. Приводят к этому незнание элементарных основ Правил дорожного движения и безучастное отношение взрослых.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того, насколько хорошо ребёнок усвоил правила безопасного поведения и как применяет их в реальной ситуации , зависит его здоровье. Очень важно, чтобы соблюдение Правил стало нормой и образом жизни детей и взрослых.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такое педагогическая диагностика?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Проблема педагогической диагностики остаётся одной из актуальных - задач теории и методики воспитания детей дошкольного возраста. Диагностика позволяет педагогу понять, в верном ли направлении он осуществляет свою деятельность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Основная задача диагностики – получение информации об индивидуальных особенностях развития ребенка.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Понятие «диагностика» в переводе с греческого означает «познание», «определение». Педагогическая диагностика является составной частью профессиональной деятельности педагога и имеет прямое отношение ко всем компонентам этой деятельности.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целью диагностики уровня овладения знаниями, умениями и навыками можно использовать следующие виды диагностических заданий: опросные в процессе беседы, или введение вопросов, в процессе игровой деятельности; карта-задание, которая используется в ходе беседы; перфокарты, спортивные диагностические игры, цель которых диагностика.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старшего дошкольного возраста способны запоминать термины и объяснять их суть, отвечать на вопросы, аргументируя ответ.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Знания, умения и навыки можно оценивать по трём уровням: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уровень (низкий)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не способен воспроизвести изученные термины и понятия, не может объяснить их сути и установить логическую связь между ними;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не может выполнить практическое задание без помощи взрослого;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не способен объективно оценить дорожную ситуацию, правильно ориентироваться в ней.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уровень (средний)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а) способен воспроизвести изученные термины и понятия, объяснить их суть и установить логическую связь;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затрудняется в самостоятельном выполнении практического задания;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не способен объективно оценить дорожную ситуацию, правильно ориентироваться в ней.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 уровень (высокий)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способен воспроизвести изученные термины и понятия, объяснить их суть и установить логическую взаимосвязь между ними;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самостоятельно выполняет практическое задание;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объективно оценивает дорожную ситуацию, адекватно ориентируется в ней.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обучении детей правилам дорожной безопасности широко можно использовать самые разнообразные игры: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 элементами физических упражнений и спорта;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ролевые и ситуативные игры;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театрализованные и игры-драматизации;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дидактические;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 использованием макетов;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компьютерные;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интеллектуально-познавательные.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Педагогическое обследование ребёнка предполагает: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-выявление знаний, умений, навыков в соответствии с возрастом и требованиями общеобразовательной программы;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определение уровня сформированности учебных навыков;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определение уровня развития познавательной деятельности у детей.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Моя деятельность как педагога по формированию основ безопасного поведения и обучению Правил дорожного движения начинается с проведения диагностического обследования. Диагностическое обследование позволяет мне определить уровень знаний и умений Правил дорожного движения, подобрать индивидуальную программу обучения, помогает планировать образовательный процесс и проследить динамику знаний детьми Правил дорожного движения.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Диагностическое обследование включает в себя три этапа: подготовительный, основной, заключительный.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этап. Подготовительный.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этом этапе я отбираю диагностический материал по ПДД, игры по ПДД, подготавливаю карту, бланк для заполнения полученных результатов обследования, планирую деятельность в момент обследования детей.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этап. Основной (Сроки 10 – 15 дней).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Получить информацию о знаниях, умениях, навыках Правил дорожного движения у детей.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Задания предлагаю в занимательной игровой форме. Приёмы: игровые, сюрпризные. Методы исследования: беседа, наблюдение, тестирование.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 этап. Заключительный (Сроки 2-3 дня)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Обработка полученной информации, заполнение диагностической карты.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этот период я оцениваю, анализирую, обобщаю полученную информацию знаний, умений, навыков по Правилам дорожного движения и безопасному поведению на дороге. Определяю уровень знаний по ПДД. Для выявления уровня усвоения детьми знаний о Правилах дорожного движения и умение их практического применения, я разработала примерное содержание показателей уровня знаний и методику их выявления. В конце учебного года, в мае месяце, - итоговое диагностическое обследование. Оно направлено на выявление результатов реализации образовательной программы по обучению детей ПДД, на определение готовности детей седьмого года жизни к школьному обучению, на выполнение намеченных раннее перспективных задач по формированию основ безопасного поведения детей в улично-дорожной сети.</w:t>
      </w:r>
    </w:p>
    <w:p w:rsidR="009213D2" w:rsidRPr="009213D2" w:rsidRDefault="009213D2" w:rsidP="009213D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213D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lastRenderedPageBreak/>
        <w:t>Примерный материал для диагностики</w:t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Направо и налево –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Везде лежит она –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Игралочка</w:t>
      </w:r>
      <w:proofErr w:type="spellEnd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игралочка</w:t>
      </w:r>
      <w:proofErr w:type="spellEnd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Чудесная страна!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Методика выявления знаний, умений и практических навыков детей по безопасности дорожного движения.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1. </w:t>
      </w:r>
      <w:r w:rsidRPr="009213D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выявить знания по культуре поведения: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во дворе (2б)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картинки (опасные и безопасные места для игры детей во дворе), 2 конверта красного и зелёного цветов.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Диагностические задания: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назови место, где ты играешь с песком, с машинкой, катаешься на санках, ходишь на лыжах; разложи картинки по двум конвертам (в красный конверт - изображение опасных мест для игр детей, в зелёный конверт безопасных мест для игр детей).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при ходьбе по тротуару (1)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при переходе проезжей части (5)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стрелки по направлениям движения, знаки «Пешеходный переход», светофор, макет четырёхстороннего перекрёстка, фигурки пешеходов.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Диагностические задания: перечисли правила, которые должен соблюдать пешеход. - разложи стрелки, как ты будешь смотреть по сторонам при переходе проезжей части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расставь знаки для перехода проезжей части.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работает светофор (транспортный и пешеходный), когда и на какой сигнал ты будешь переходить?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найди нарушителей дорожного движения.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переведи безопасно для жизни пешехода через перекрёсток.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4AD9217" wp14:editId="11CA3A2D">
            <wp:extent cx="5980430" cy="3352800"/>
            <wp:effectExtent l="0" t="0" r="1270" b="0"/>
            <wp:docPr id="1" name="Рисунок 1" descr="https://ped-kopilka.ru/upload/blogs/34254_61ce9bc5008471c685ca9b48a97534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34254_61ce9bc5008471c685ca9b48a975348b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на автобусной остановке (2)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Диагностические задания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(расскажи, как безопасно ожидать транспорт на остановке; должны ли родители держать тебя за руку в ожидании транспорта на остановке?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д) в транспорте (1)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Диагностические задания: Перечисли правила поведения в транспорте.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е) при езде на велосипеде (1)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Диагностические задания: Расскажи, где можно ездить на велосипеде.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Цель: выявить знания детей об элементах дороги (1)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макет дороги, перекрёстка.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Диагностические задания: Назови элементы дороги и покажи на макете.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Цель: выявить знания детей о дорожной разметке (1)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Диагностические задания: Назови дорожную разметку и покажи её на макете.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4. </w:t>
      </w:r>
      <w:r w:rsidRPr="009213D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выявить знания детей о домашнем адресе (1)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Диагностические задания: Как мне найти твой дом? На каком транспорте доехать?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каком районе ты живёшь?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5. </w:t>
      </w:r>
      <w:r w:rsidRPr="009213D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выявить знания детей о перекрёстках (1)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лист бумаги, карандаш.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Диагностические задания: Нарисуй перекрёстки и назови, какие ты знаешь.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6. </w:t>
      </w:r>
      <w:r w:rsidRPr="009213D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выявить знания детей о видах и сигналах светофора (1)</w:t>
      </w:r>
    </w:p>
    <w:p w:rsidR="009213D2" w:rsidRPr="009213D2" w:rsidRDefault="009213D2" w:rsidP="009213D2">
      <w:pPr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430CEBE" wp14:editId="6F782783">
            <wp:extent cx="304800" cy="304800"/>
            <wp:effectExtent l="0" t="0" r="0" b="0"/>
            <wp:docPr id="2" name="Рисунок 2" descr="https://favicon.yandex.net/favicon/tinkoff.ru?size=32&amp;stub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avicon.yandex.net/favicon/tinkoff.ru?size=32&amp;stub=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tinkoff.ru</w:t>
      </w:r>
    </w:p>
    <w:p w:rsidR="009213D2" w:rsidRPr="009213D2" w:rsidRDefault="009213D2" w:rsidP="009213D2">
      <w:pPr>
        <w:spacing w:after="0" w:line="240" w:lineRule="atLeast"/>
        <w:textAlignment w:val="baseline"/>
        <w:rPr>
          <w:rFonts w:ascii="inherit" w:eastAsia="Times New Roman" w:hAnsi="inherit" w:cs="Times New Roman"/>
          <w:color w:val="0000FF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9213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yandex.ru/an/count/WbiejI_zO9m1ZH80924NRk69f-9Dm0K0d08nKaY9P000000u_DGKG0n80c2C66W4S9hnfgQ3pDxKnG600OhZlGY80OkSknUG0SgAlD_gW8200fW1oegytsgm0S3Dex88k07QfOFj9i010jW1xiIPj07W0PRGjPG1w04M-06U6PW2WehZ2Q02zEMe1V02mg7iv0Nm8OW5loEG1VObi0M32RW5qWd01Tmao0Mh2T05xWAW1iAk0QW6mgu1k0PioGQLL-Q3cMGDTga7kEPOt04Zf2su1u05qD08ceg0WSAGWGRW2Fgor0Be2GVm2O0F-0cW2u0A2ZBe39S2c0sgsZtW3OA2WO60W808c0wLhvcVc9FPXdQ84C-GagK6a12FzV3gh8g_Hv54c16LxowXkUaIQLGw8IJn3kAe4z7KjzpHkAoN5u0Ke820W83W507e58m2c1QGhvAZ1g395j0MdhZXlW6O5_tieoke5mcu5mZ05xRM0Q0Pmgu1i1cu6Vy1WHh__mVcFxG-kB0QoS3Ed8lXp86u0O8S3MHjGZfLJt5rRcDuQJUe7W6m7yi2o1_FtF9dk23dWI-o8GatE3KpDpOwE3MG8fNlBf0Ybkyka2Ara2-G8hgGBzKY__z__u4ZYIFMFv0ZW9IoauF8ez5oc2EybeYnuFVYcU41yYCGD0vzhhZc002KrSd33_u50AWauG6m906u9E41mYG1CSea0p8oDH40JBe6Yfz7pXmXxPYLNBr8gp9KVi7qIOnYh4ro4IHwClxgG5aYxKHXfQ1p0H97OxD8pistnFA5RvU1HG40~1" \t "_blank" </w:instrText>
      </w:r>
      <w:r w:rsidRPr="009213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9213D2" w:rsidRPr="009213D2" w:rsidRDefault="009213D2" w:rsidP="009213D2">
      <w:pPr>
        <w:spacing w:after="0" w:line="180" w:lineRule="atLeast"/>
        <w:textAlignment w:val="baseline"/>
        <w:rPr>
          <w:rFonts w:ascii="Helvetica" w:eastAsia="Times New Roman" w:hAnsi="Helvetica" w:cs="Times New Roman"/>
          <w:caps/>
          <w:spacing w:val="24"/>
          <w:sz w:val="12"/>
          <w:szCs w:val="12"/>
          <w:lang w:eastAsia="ru-RU"/>
        </w:rPr>
      </w:pPr>
      <w:r w:rsidRPr="009213D2">
        <w:rPr>
          <w:rFonts w:ascii="Helvetica" w:eastAsia="Times New Roman" w:hAnsi="Helvetica" w:cs="Arial"/>
          <w:caps/>
          <w:color w:val="0000FF"/>
          <w:spacing w:val="24"/>
          <w:sz w:val="12"/>
          <w:szCs w:val="12"/>
          <w:lang w:eastAsia="ru-RU"/>
        </w:rPr>
        <w:t>РЕКЛАМА</w:t>
      </w:r>
    </w:p>
    <w:p w:rsidR="009213D2" w:rsidRPr="009213D2" w:rsidRDefault="009213D2" w:rsidP="009213D2">
      <w:pPr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9213D2" w:rsidRPr="009213D2" w:rsidRDefault="009213D2" w:rsidP="009213D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213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Страховка ОСАГО онлайн</w:t>
      </w:r>
      <w:r w:rsidRPr="009213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в Тинькофф. Кэшбэк</w:t>
      </w:r>
      <w:r w:rsidRPr="009213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до 10%.</w:t>
      </w:r>
    </w:p>
    <w:p w:rsidR="009213D2" w:rsidRPr="009213D2" w:rsidRDefault="009213D2" w:rsidP="009213D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Оформите ОСАГО онлайн за 2 минуты,</w:t>
      </w:r>
      <w:r w:rsidRPr="009213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без посещения офиса.</w:t>
      </w:r>
    </w:p>
    <w:p w:rsidR="009213D2" w:rsidRPr="009213D2" w:rsidRDefault="009213D2" w:rsidP="009213D2">
      <w:pPr>
        <w:spacing w:after="0" w:line="240" w:lineRule="auto"/>
        <w:ind w:left="-150" w:right="-15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ad.adriver.ru/cgi-bin/click.cgi?sid=1&amp;bt=55&amp;ad=760561&amp;pid=3666289&amp;bid=9054273&amp;bn=9054273&amp;exss=&amp;rnd=%25aw_random%25&amp;custom=1=%7bcampaign_name%7d;%7bcampaign_id%7d;%7bad_id%7d;%7bcreative_id%7d;%7bdevice_type%7d;%7bgbid%7d;%7bsource%7d;%7bregion_id%7d" \t "_blank" </w:instrText>
      </w: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9213D2" w:rsidRPr="009213D2" w:rsidRDefault="009213D2" w:rsidP="009213D2">
      <w:pPr>
        <w:spacing w:after="0" w:line="240" w:lineRule="auto"/>
        <w:ind w:left="-150" w:right="-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ОСАГО в Тинькофф. Вернем до 10% от стоимости полиса при оплате картой с </w:t>
      </w:r>
      <w:proofErr w:type="spellStart"/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Tinkoff</w:t>
      </w:r>
      <w:proofErr w:type="spellEnd"/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Pro</w:t>
      </w:r>
      <w:proofErr w:type="spellEnd"/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и </w:t>
      </w:r>
      <w:proofErr w:type="spellStart"/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Premium</w:t>
      </w:r>
      <w:proofErr w:type="spellEnd"/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.</w:t>
      </w:r>
    </w:p>
    <w:p w:rsidR="009213D2" w:rsidRPr="009213D2" w:rsidRDefault="009213D2" w:rsidP="009213D2">
      <w:pPr>
        <w:spacing w:after="0" w:line="240" w:lineRule="auto"/>
        <w:ind w:left="-150" w:right="-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ad.adriver.ru/cgi-bin/click.cgi?sid=1&amp;bt=55&amp;ad=760561&amp;pid=3666289&amp;bid=9054273&amp;bn=9054273&amp;exss=&amp;rnd=%25aw_random%25&amp;custom=1=%7bcampaign_name%7d;%7bcampaign_id%7d;%7bad_id%7d;%7bcreative_id%7d;%7bdevice_type%7d;%7bgbid%7d;%7bsource%7d;%7bregion_id%7d" \t "_blank" </w:instrText>
      </w: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9213D2" w:rsidRPr="009213D2" w:rsidRDefault="009213D2" w:rsidP="009213D2">
      <w:pPr>
        <w:spacing w:after="0" w:line="240" w:lineRule="auto"/>
        <w:ind w:left="-150" w:right="-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ОСАГО в Тинькофф. При расчете на онлайн-каль</w:t>
      </w: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softHyphen/>
        <w:t>ку</w:t>
      </w: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softHyphen/>
        <w:t>ля</w:t>
      </w: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softHyphen/>
        <w:t>торе учтем скидку за без</w:t>
      </w: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softHyphen/>
        <w:t>ава</w:t>
      </w: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softHyphen/>
        <w:t>рий</w:t>
      </w: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softHyphen/>
        <w:t>ную езду.</w:t>
      </w:r>
    </w:p>
    <w:p w:rsidR="009213D2" w:rsidRPr="009213D2" w:rsidRDefault="009213D2" w:rsidP="009213D2">
      <w:pPr>
        <w:spacing w:after="0" w:line="240" w:lineRule="auto"/>
        <w:ind w:left="-150" w:right="-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ad.adriver.ru/cgi-bin/click.cgi?sid=1&amp;bt=55&amp;ad=760561&amp;pid=3666289&amp;bid=9054273&amp;bn=9054273&amp;exss=&amp;rnd=%25aw_random%25&amp;custom=1=%7bcampaign_name%7d;%7bcampaign_id%7d;%7bad_id%7d;%7bcreative_id%7d;%7bdevice_type%7d;%7bgbid%7d;%7bsource%7d;%7bregion_id%7d" \t "_blank" </w:instrText>
      </w: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bookmarkStart w:id="0" w:name="_GoBack"/>
      <w:bookmarkEnd w:id="0"/>
    </w:p>
    <w:p w:rsidR="009213D2" w:rsidRPr="009213D2" w:rsidRDefault="009213D2" w:rsidP="009213D2">
      <w:pPr>
        <w:spacing w:after="0" w:line="240" w:lineRule="auto"/>
        <w:ind w:left="-150" w:right="-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ОСАГО в Тинькофф. Выплаты за 1 день при ДТП без справок. Учтем все ко</w:t>
      </w: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softHyphen/>
        <w:t>эффи</w:t>
      </w: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softHyphen/>
        <w:t>ци</w:t>
      </w:r>
      <w:r w:rsidRPr="009213D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softHyphen/>
        <w:t>енты и скидки.</w:t>
      </w:r>
    </w:p>
    <w:p w:rsidR="009213D2" w:rsidRPr="009213D2" w:rsidRDefault="009213D2" w:rsidP="009213D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:rsidR="009213D2" w:rsidRPr="009213D2" w:rsidRDefault="009213D2" w:rsidP="009213D2">
      <w:pPr>
        <w:spacing w:before="75" w:after="75" w:line="240" w:lineRule="auto"/>
        <w:textAlignment w:val="baseline"/>
        <w:rPr>
          <w:rFonts w:ascii="inherit" w:eastAsia="Times New Roman" w:hAnsi="inherit" w:cs="Times New Roman"/>
          <w:color w:val="FFFFFF"/>
          <w:sz w:val="21"/>
          <w:szCs w:val="21"/>
          <w:shd w:val="clear" w:color="auto" w:fill="3377FF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yandex.ru/an/count/WbmejI_zO9q1bH80D24NRk69XnMDkmK0dG8nKaY9P000000u_DGKG0n80c2C66W4S9hnfgQ3pDxKnG600OhZlGY80OkSknUG0SgAlD_gW8200fW1oegytsgm0S3Dex88k07QfOFj9i01nW7O0Ux4cRG1u06MqBMK0UW15lW1dXcO0eAAumcW0lJbg0Nm0iAXxEG5y2681RyZa0Ns9R05Wmcu1T89m0NS9CW5gmdG1Uu2e0R2hW6e1iAk0RW6RCa6bLVcWvba3NQf1xZcMDm18wGjk0U01T3G29gAW872a846u0ZwijG2w0a7y0c03_W9e0k02Weow0oN0fWDgjezu0s2We61W82029WEbQ-PdvYJsOPsY13Fa9Ab1f0GZ_NmwgoAlqUHH9WHbUykeRdf4cbKEY4ayGxYg1FHrBVSqRYibnU05A20W820u1G1w1IC0fWMaA-IemQWoHRG5fwuuRu1c1VzxAChg1S9k1S8m1UsrW6W6SAk0R0Pk1d_0O4Q__y7vZ-qFhYm6id0pfoBuSo1k06270raRK8wLKznTMvZU6atg1u1i1_B0iWVpzpoPxWWvu4liY49DpWrCpSsEZWra2ALxowG8fRlBf0YjP0la2Awa2_L8l__V_-18uaZrZ-G8u2KifE3oAFHSfWZl9Q8iU3tufdX0V8Z43GEVQwuvW00bDN9mm_-1G2e9E41i2G1k2JX0S8a0J7A90CoCZKH04sw1egVHmuT8UsObMozIAioL831zCcCOYnESX4bUZ9-wq1P9Er4eQMWSo4IHsF3ICuDkCJoZN6NWKK1~1" \t "_blank" </w:instrText>
      </w: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9213D2" w:rsidRPr="009213D2" w:rsidRDefault="009213D2" w:rsidP="009213D2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13D2">
        <w:rPr>
          <w:rFonts w:ascii="inherit" w:eastAsia="Times New Roman" w:hAnsi="inherit" w:cs="Arial"/>
          <w:color w:val="FFFFFF"/>
          <w:sz w:val="21"/>
          <w:szCs w:val="21"/>
          <w:shd w:val="clear" w:color="auto" w:fill="3377FF"/>
          <w:lang w:eastAsia="ru-RU"/>
        </w:rPr>
        <w:t>Подробнеена</w:t>
      </w:r>
      <w:proofErr w:type="spellEnd"/>
      <w:r w:rsidRPr="009213D2">
        <w:rPr>
          <w:rFonts w:ascii="inherit" w:eastAsia="Times New Roman" w:hAnsi="inherit" w:cs="Arial"/>
          <w:color w:val="FFFFFF"/>
          <w:sz w:val="21"/>
          <w:szCs w:val="21"/>
          <w:shd w:val="clear" w:color="auto" w:fill="3377FF"/>
          <w:lang w:eastAsia="ru-RU"/>
        </w:rPr>
        <w:t xml:space="preserve"> сайте</w:t>
      </w:r>
    </w:p>
    <w:p w:rsidR="009213D2" w:rsidRPr="009213D2" w:rsidRDefault="009213D2" w:rsidP="009213D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:rsidR="009213D2" w:rsidRPr="009213D2" w:rsidRDefault="009213D2" w:rsidP="009213D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213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Страховка ОСАГО онлайн</w:t>
      </w:r>
      <w:r w:rsidRPr="009213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в Тинькофф. Кэшбэк</w:t>
      </w:r>
      <w:r w:rsidRPr="009213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до 10%.</w:t>
      </w:r>
    </w:p>
    <w:p w:rsidR="009213D2" w:rsidRPr="009213D2" w:rsidRDefault="009213D2" w:rsidP="009213D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Оформите ОСАГО онлайн за 2 минуты,</w:t>
      </w:r>
      <w:r w:rsidRPr="009213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без посещения офиса.</w:t>
      </w:r>
    </w:p>
    <w:p w:rsidR="009213D2" w:rsidRPr="009213D2" w:rsidRDefault="00D862A1" w:rsidP="009213D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tgtFrame="_blank" w:history="1">
        <w:r w:rsidR="009213D2" w:rsidRPr="009213D2">
          <w:rPr>
            <w:rFonts w:ascii="inherit" w:eastAsia="Times New Roman" w:hAnsi="inherit" w:cs="Arial"/>
            <w:color w:val="FFFFFF"/>
            <w:sz w:val="21"/>
            <w:szCs w:val="21"/>
            <w:shd w:val="clear" w:color="auto" w:fill="3377FF"/>
            <w:lang w:eastAsia="ru-RU"/>
          </w:rPr>
          <w:t>Подробнее</w:t>
        </w:r>
      </w:hyperlink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картинки с изображением светофоров: пешеходного, транспортного, железнодорожного.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Диагностические задания: Назови и покажи, какие бывают светофоры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7. </w:t>
      </w:r>
      <w:r w:rsidRPr="009213D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выявить знания детей о дорожных знаках, группах знаков. (4)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дорожные знаки (запрещающие, приоритета, особых предписаний, предупреждающие, информационные, сервиса); перфокарты, разрезанные знаки.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Диагностические задания: выполни задания: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отгадай загадки.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собери дорожный знак и назови.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разложи знаки по группам и назови их.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соедини красной линией запрещающие знаки, синей – особых предписаний, зелёной - предупреждающие и т.д. (работа с перфокартами).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8. </w:t>
      </w:r>
      <w:r w:rsidRPr="009213D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выявить знания детей о пассажирском транспорте. (1)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картинки с изображением пассажирского транспорта (2 комплекта)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Диагностические задания: разложи транспорт на две группы: пассажирский, общественный и объясни, почему он так называется.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</w:t>
      </w:r>
      <w:r w:rsidRPr="009213D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ориентировка в условиях дорожного движения. (2)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макет перекрёстка, светофоры, фигурки пешеходов, транспорта.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Диагностические задания: - покажи, кто в данный момент может двигаться пешеход или водитель?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покажи направление пешехода и водителя (после смены сигнала светофора)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Критерии оценки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Знания, умения, навыки и качества, которые активизируют, приобретут, закрепят дети в процессе игровых заданий: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закрепят и расширят знания о Правилах дорожного движения, видах и назначении транспортных средств, дорожных знаках, их назначении; пешеходных переходах; сигналах светофора;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научаться ориентироваться в дорожно-транспортной среде, определять опасные и безопасные места для игр во дворе; навыки социальной компетентности, умения применять на практике полученные знания и навыки;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приобретут интеллектуальные качества личности; принимать самостоятельно решения, делать выбор, проявлять инициативу; качества дисциплинированного пешехода и пассажира; чувство ответственности за свои поступки, положительные привычки участников дорожного движения.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Задание.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"Продолжи предложение"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 Правилах дорожного движения, умения правильно рассуждать, развитие логического мышления.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Правила дорожного движения надо знать и соблюдать для того, чтобы……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Пешеходы всегда должны двигаться…….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никогда не нарушаю………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знаю, что знаки бывают……..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Проезжую часть можно переходить только…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Кататься на велосипеде можно….. и др.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«Найди нарушителей»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 ПДД, умение предвидеть дорожную ситуацию.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макете или на картинке ребёнку предлагается найти нарушителей дорожного движения и объяснить, почему он так думает.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B867C43" wp14:editId="3159F8CC">
            <wp:extent cx="5980430" cy="3352800"/>
            <wp:effectExtent l="0" t="0" r="1270" b="0"/>
            <wp:docPr id="6" name="Рисунок 6" descr="https://ped-kopilka.ru/upload/blogs/34254_46f4aa3cb5bb1623f3d0c17fa79929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34254_46f4aa3cb5bb1623f3d0c17fa7992986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«Найди нарушителей»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Найди нарушителей и объясни, почему ты так думаешь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(закрась геометрические фигуры, где нарушители – красным цветом)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9C4E3D2" wp14:editId="0164A5B1">
            <wp:extent cx="3352800" cy="5980430"/>
            <wp:effectExtent l="0" t="0" r="0" b="1270"/>
            <wp:docPr id="7" name="Рисунок 7" descr="https://ped-kopilka.ru/upload/blogs/34254_7fe0547c9f5e9b3047aa82dbd3aafc4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34254_7fe0547c9f5e9b3047aa82dbd3aafc40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98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на макете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«Водители и пешеходы»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и практические умения детей по ПДД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макет с изображением дороги, перекрёстков, дорожные знаки, светофоры, транспортные игрушки, фигурки пешеходов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Водителю и пешеходу предлагается пройти определённый маршрут на макете с соблюдением Правил дорожного движения и объяснением своих действий при движении.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Задания: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расставь дорожные знаки на перекрёстке;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расставь светофоры для пешеходов и для транспорта;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кому из пешеходов разрешено движение?;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какой транспорт может сейчас начинать движение?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покажи, как пешеход должен переходить проезжую часть?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-покажи «стоп-линию», у которой водитель должен остановиться»;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покажи дорожную разметку какую ты знаешь,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какое назначение сплошной линии?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479CCD6" wp14:editId="5FB4184A">
            <wp:extent cx="5980430" cy="3352800"/>
            <wp:effectExtent l="0" t="0" r="1270" b="0"/>
            <wp:docPr id="8" name="Рисунок 8" descr="https://ped-kopilka.ru/upload/blogs/34254_b44ca78e9586d332e6bfb4deb0a6c9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34254_b44ca78e9586d332e6bfb4deb0a6c979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на макете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«Помоги пешеходу пройти безопасный путь»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и практические умения детей по ПДД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макет с изображением дороги, перекрёстков, дорожные знаки, светофоры, фигурки пешеходов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Ребёнку предлагается провести пешехода по определённому маршруту на макете с соблюдением Правил дорожного движения и объяснением своих действий при движении.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 (перфокарты)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«Подбери пару и объясни правило»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 дорожном этикете, правилах и нормах поведения пешехода, пассажира.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Выполни задание: соедини прямыми линиями предметы по парам и расскажи, какое правило ты должен соблюдать.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Середина карточки вырезается по контуру, затем карточка накладывается на лист бумаги. Соединяем пары: в автобусе приобрести билет; в автомобиле пристегнуться ремнём безопасности; все дети должны в автомобиле сидеть в специальном кресле; пешеход переходит там, где есть светофор; регулировщик на перекрёстке.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Беседа «Улица»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о своей улице.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Вопросы: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каком доме ты живёшь? (сколько этажей, № дома);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деревья, кусты растут, есть ли цветник?; жжется транспорт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какой движется транспорт?;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движется транспорт?(в одном направлении или движение двустороннее)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знаки дорожные ты встречаешь?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расскажи, как переходишь проезжую часть?(</w:t>
      </w:r>
      <w:proofErr w:type="spellStart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по»зебре</w:t>
      </w:r>
      <w:proofErr w:type="spellEnd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по сигналу светофора, знаку, алгоритму)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5E6A6B9" wp14:editId="2C970DA1">
            <wp:extent cx="5980430" cy="3352800"/>
            <wp:effectExtent l="0" t="0" r="1270" b="0"/>
            <wp:docPr id="9" name="Рисунок 9" descr="https://ped-kopilka.ru/upload/blogs/34254_a8254fe877a1457715e6f60976fc27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34254_a8254fe877a1457715e6f60976fc27f5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«Элементы дороги»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об элементах дороги (тротуар, проезжая часть, обочина)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Найди элементы дороги (тротуар, проезжую часть, обочину)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(закрась, соответственно геометрические фигуры: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тротуар – зелёным цветом, обочину – жёлтым, проезжую часть – красным) или закрой цветными геометрическими фигурами.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«Пешеходный переход»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и понятие о пешеходных переходах.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Найди пешеходный переход (наземный, подземный, надземный)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(закрась, соответственно геометрические фигуры: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Наземный пешеходный переход - красным цветом, подземный - жёлтым, надземный - зелёным)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8C03D43" wp14:editId="71FB0E73">
            <wp:extent cx="3352800" cy="5980430"/>
            <wp:effectExtent l="0" t="0" r="0" b="1270"/>
            <wp:docPr id="10" name="Рисунок 10" descr="https://ped-kopilka.ru/upload/blogs/34254_bf67fd9c558c6d2271205c71c72afca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34254_bf67fd9c558c6d2271205c71c72afcac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98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«Дорожная разметка»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 понятии «дорожная разметка»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Найди дорожную разметку (закрась геометрические фигуры, расположенные на разметке: «зебру» – зелёным цветом, «сплошную линию» – жёлтым, «стоп-линию» – красным) или закрой цветными геометрическими фигурами.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F5EA0D0" wp14:editId="1C4C4A6B">
            <wp:extent cx="5980430" cy="3352800"/>
            <wp:effectExtent l="0" t="0" r="1270" b="0"/>
            <wp:docPr id="11" name="Рисунок 11" descr="https://ped-kopilka.ru/upload/blogs/34254_72c04650034412f7439cf5fd4daba5f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34254_72c04650034412f7439cf5fd4daba5fd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«Где можно играть?»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о безопасном поведении во время игр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найди опасные и безопасные места для игр во дворе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(закрась геометрические фигуры, где опасно – красным цветом, безопасно – зелёным) и объясни, почему ты так думаешь?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4509CAB" wp14:editId="3397315A">
            <wp:extent cx="3352800" cy="5980430"/>
            <wp:effectExtent l="0" t="0" r="0" b="1270"/>
            <wp:docPr id="12" name="Рисунок 12" descr="https://ped-kopilka.ru/upload/blogs/34254_c198816e583d844315597dfdbadb55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34254_c198816e583d844315597dfdbadb5525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98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«Собери светофор»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 сигналах пешеходного и транспортного светофоров их сходства и различия.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Задания: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собери пешеходный светофор;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собери транспортный светофор;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посмотри, чем они похожи и чем отличаются?;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для чего нужен жёлтый сигнал на транспортном светофоре?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какой сигнал светофора ты будешь переходить проезжую часть?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4DAC83A" wp14:editId="4840269F">
            <wp:extent cx="5980430" cy="3352800"/>
            <wp:effectExtent l="0" t="0" r="1270" b="0"/>
            <wp:docPr id="13" name="Рисунок 13" descr="https://ped-kopilka.ru/upload/blogs/34254_1a78b64442987bba201a30d6b1754bc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34254_1a78b64442987bba201a30d6b1754bc2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«Почини транспортный светофор»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собери сигналы (</w:t>
      </w:r>
      <w:proofErr w:type="spellStart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транспортного светофора в определённой последовательности.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C5BE0E6" wp14:editId="5BCFA567">
            <wp:extent cx="3352800" cy="5980430"/>
            <wp:effectExtent l="0" t="0" r="0" b="1270"/>
            <wp:docPr id="14" name="Рисунок 14" descr="https://ped-kopilka.ru/upload/blogs/34254_a0574e6805c24dc3d682ac239902ca6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34254_a0574e6805c24dc3d682ac239902ca6e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98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Тема: Дорожные знаки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Дидактическая игра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«Дорожный узелок»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 дорожных знаках разных групп, находить и правильно называть дорожный знак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дорожный узелок, дорожные знаки разных групп.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Собери в дорожный узелок дорожные знаки для пешеходов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Найди запрещающие дорожные знаки, и помести их в наш узелок аналогично (предупреждающие, предписывающие, знаки сервиса и др.)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65F7A21" wp14:editId="57DD2A1D">
            <wp:extent cx="5980430" cy="3352800"/>
            <wp:effectExtent l="0" t="0" r="1270" b="0"/>
            <wp:docPr id="15" name="Рисунок 15" descr="https://ped-kopilka.ru/upload/blogs/34254_66bb7575d41896570c790f9cb55782d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34254_66bb7575d41896570c790f9cb55782da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Можно собирать пословицы о дорожной безопасности на основе </w:t>
      </w:r>
      <w:proofErr w:type="spellStart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р.н</w:t>
      </w:r>
      <w:proofErr w:type="spellEnd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F6BD1FE" wp14:editId="1663ED4B">
            <wp:extent cx="5980430" cy="3352800"/>
            <wp:effectExtent l="0" t="0" r="1270" b="0"/>
            <wp:docPr id="16" name="Рисунок 16" descr="https://ped-kopilka.ru/upload/blogs/34254_bf989a25cd2a3d22e6c2534a704b80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34254_bf989a25cd2a3d22e6c2534a704b80ee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Дидактическая игра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«Проложи звёздную дорожку»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 дорожных знаках, умении правильно называть дорожный знак.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звёздочки с изображением в середине дорожного знака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проложи звёздную дорожку звёздочками-знаками какие ты знаешь и назови правильно дорожные знаки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D993D14" wp14:editId="6AC8EDCC">
            <wp:extent cx="5980430" cy="3352800"/>
            <wp:effectExtent l="0" t="0" r="1270" b="0"/>
            <wp:docPr id="17" name="Рисунок 17" descr="https://ped-kopilka.ru/upload/blogs/34254_579b8a366cf8a5f84f0edc05ca841e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34254_579b8a366cf8a5f84f0edc05ca841e3f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Дидактическая игра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«Собери дорожный знак»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умения детей запоминать дорожный знак, его отличительные особенности и собирать из отдельных частей (</w:t>
      </w:r>
      <w:proofErr w:type="spellStart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Ребёнку предлагаются из разрезанных картинок (вариант кубики) собрать дорожный знак и правильно его назвать. Собрать дорожные знаки разных групп (запрещающие, предупреждающие, сервиса и др.)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83A570C" wp14:editId="712A50C8">
            <wp:extent cx="5980430" cy="3352800"/>
            <wp:effectExtent l="0" t="0" r="1270" b="0"/>
            <wp:docPr id="18" name="Рисунок 18" descr="https://ped-kopilka.ru/upload/blogs/34254_547b1cef12ac4ff587c1feac45e290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34254_547b1cef12ac4ff587c1feac45e290a0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 (перфокарты)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«Подбери дорожный знак к ситуации»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C43CD9C" wp14:editId="6033A50C">
            <wp:extent cx="5980430" cy="3352800"/>
            <wp:effectExtent l="0" t="0" r="1270" b="0"/>
            <wp:docPr id="19" name="Рисунок 19" descr="https://ped-kopilka.ru/upload/blogs/34254_9aac33374b318f79a7f0a77838a163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34254_9aac33374b318f79a7f0a77838a16342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 дорожных знаках (название, внешний вид, назначение)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Материал: карточка с изображением по периметру дорожных знаков и ситуаций (место нахождения знака); середина вырезается в форме прямоугольника (для многократного использования), подкладывается лист бумаги.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подбери дорожный знак к ситуации и соедини их прямой линией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 (перфокарты)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«Распредели дорожные знаки на группы»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(комплектуются по 3 группы дорожных знаков)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 дорожных знаках, умении различать и распределять на группы по форме, цвету, назначению.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засели дорожные знаки в домики, нарисуй дорожки от знака к домику красная – запрещающие знаки, зелёная – знаки сервиса и т.д.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7DE9E07" wp14:editId="7261336E">
            <wp:extent cx="5980430" cy="3352800"/>
            <wp:effectExtent l="0" t="0" r="1270" b="0"/>
            <wp:docPr id="20" name="Рисунок 20" descr="https://ped-kopilka.ru/upload/blogs/34254_eb16c8f3dbe8c4acfa182e4ebfa926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34254_eb16c8f3dbe8c4acfa182e4ebfa926a4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«Подумай, выбери, объясни»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Цель: выявить знания о дорожных знаках, умение находить и различать по форме, </w:t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цвету, назначению.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подумай и подбери дорожный знак.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844D5DD" wp14:editId="63CD5CB8">
            <wp:extent cx="5980430" cy="3352800"/>
            <wp:effectExtent l="0" t="0" r="1270" b="0"/>
            <wp:docPr id="21" name="Рисунок 21" descr="https://ped-kopilka.ru/upload/blogs/34254_edba30f4a92e6d864e5052b3ab5b85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34254_edba30f4a92e6d864e5052b3ab5b8589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«Собери снежинки»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о дорожных знаках.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достань из сугроба цветные огоньки, сначала убери снежинки с дорожными знаками, какие знаешь; на что похожи огоньки; собери транспортный светофор.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A8002F5" wp14:editId="2BFE5389">
            <wp:extent cx="5980430" cy="3352800"/>
            <wp:effectExtent l="0" t="0" r="1270" b="0"/>
            <wp:docPr id="22" name="Рисунок 22" descr="https://ped-kopilka.ru/upload/blogs/34254_015ad8601dad55169155b247fe4aa4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34254_015ad8601dad55169155b247fe4aa4f5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«Подбери символ»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о дорожных знаках, умении различать по форме, цвету, назначению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какой геометрической формы бывают дорожные знаки, для чего они находятся на дороге (запрещают, предупреждают, помогают и т.д.); как называется изображение внутри знака?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подбери символ и правильно назови дорожный знак.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Дидактическая игра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«Дорожное домино»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о дорожных знаках, умении различать по форме, цвету, назначению, находить дорожный знак по внешнему виду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найди такой же знак и правильно назови.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B39C957" wp14:editId="62EDE7D8">
            <wp:extent cx="5980430" cy="3352800"/>
            <wp:effectExtent l="0" t="0" r="1270" b="0"/>
            <wp:docPr id="23" name="Рисунок 23" descr="https://ped-kopilka.ru/upload/blogs/34254_8903aee20286d2379e77844e25d214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34254_8903aee20286d2379e77844e25d2142b.jp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Пальчиковый театр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«Давайте познакомимся!»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выявить знания детей об определённых знаках, умении рассказать о дорожном знаке в определённой последовательности: как называется дорожный знак, как узнать, назначение (геометрическая форма, цвет, символ) На указательный палец ребёнка надевается колпачок из ткани с наклеенным на нём дорожным знаком, пример: «Пешеходный переход», синий квадрат, внутри белый треугольник, с шагающим человечком, помогаю пешеходам переходить проезжую часть.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5FF5434" wp14:editId="5F4E36D1">
            <wp:extent cx="5980430" cy="3352800"/>
            <wp:effectExtent l="0" t="0" r="1270" b="0"/>
            <wp:docPr id="24" name="Рисунок 24" descr="https://ped-kopilka.ru/upload/blogs/34254_2537e60f8120f90fe4210361b4892d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34254_2537e60f8120f90fe4210361b4892d99.jpg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Тема:Транспорт</w:t>
      </w:r>
      <w:proofErr w:type="spellEnd"/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 (перфокарты)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«Распредели транспорт по гаражам»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Цель: выявить знания детей о транспорте (пассажирский, грузовой, специальный), в умении распределять на группы по назначению.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распредели транспорт по гаражам, нарисуй прямыми линиями дорожки красная – грузовой транспорт, зелёная – пассажирский, жёлтая – специальный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2F86F43" wp14:editId="3FD145F1">
            <wp:extent cx="5980430" cy="3352800"/>
            <wp:effectExtent l="0" t="0" r="1270" b="0"/>
            <wp:docPr id="25" name="Рисунок 25" descr="https://ped-kopilka.ru/upload/blogs/34254_c69030f416301348447ccdfdbbe442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/34254_c69030f416301348447ccdfdbbe44242.jpg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2" w:rsidRPr="009213D2" w:rsidRDefault="009213D2" w:rsidP="00921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Карта – задание </w:t>
      </w:r>
      <w:r w:rsidRPr="009213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«Определи, какой это транспорт»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найди транспорт (специальный, грузовой, пассажирский)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(закрась соответственно геометрические фигуры, обозначающие транспорт: специальный транспорт – красным цветом,</w:t>
      </w:r>
      <w:r w:rsidRPr="009213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213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грузовой – жёлтым, пассажирский – зелёным)</w:t>
      </w:r>
    </w:p>
    <w:p w:rsidR="009213D2" w:rsidRPr="009213D2" w:rsidRDefault="009213D2" w:rsidP="00921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13D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502F772" wp14:editId="4DDB98F2">
            <wp:extent cx="5980430" cy="3352800"/>
            <wp:effectExtent l="0" t="0" r="1270" b="0"/>
            <wp:docPr id="26" name="Рисунок 26" descr="https://ped-kopilka.ru/upload/blogs/34254_316809851cfff3e67cc6c847033d741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/34254_316809851cfff3e67cc6c847033d7415.jpg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850" w:rsidRDefault="00613850"/>
    <w:sectPr w:rsidR="0061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C1"/>
    <w:rsid w:val="00613850"/>
    <w:rsid w:val="006379C1"/>
    <w:rsid w:val="009213D2"/>
    <w:rsid w:val="00D8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C01A9-AF97-4940-9C59-3F64D7CE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4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444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15416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1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26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3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0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93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94435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23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7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03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85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75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0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9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4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2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48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3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50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31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79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an/count/WbmejI_zO9q1bH80D24NRk69XnMDkmK0dG8nKaY9P000000u_DGKG0n80c2C66W4S9hnfgQ3pDxKnG600OhZlGY80OkSknUG0SgAlD_gW8200fW1oegytsgm0S3Dex88k07QfOFj9i01nW7O0Ux4cRG1u06MqBMK0UW15lW1dXcO0eAAumcW0lJbg0Nm0iAXxEG5y2681RyZa0Ns9R05Wmcu1T89m0NS9CW5gmdG1Uu2e0R2hW6e1iAk0RW6RCa6bLVcWvba3NQf1xZcMDm18wGjk0U01T3G29gAW872a846u0ZwijG2w0a7y0c03_W9e0k02Weow0oN0fWDgjezu0s2We61W82029WEbQ-PdvYJsOPsY13Fa9Ab1f0GZ_NmwgoAlqUHH9WHbUykeRdf4cbKEY4ayGxYg1FHrBVSqRYibnU05A20W820u1G1w1IC0fWMaA-IemQWoHRG5fwuuRu1c1VzxAChg1S9k1S8m1UsrW6W6SAk0R0Pk1d_0O4Q__y7vZ-qFhYm6id0pfoBuSo1k06270raRK8wLKznTMvZU6atg1u1i1_B0iWVpzpoPxWWvu4liY49DpWrCpSsEZWra2ALxowG8fRlBf0YjP0la2Awa2_L8l__V_-18uaZrZ-G8u2KifE3oAFHSfWZl9Q8iU3tufdX0V8Z43GEVQwuvW00bDN9mm_-1G2e9E41i2G1k2JX0S8a0J7A90CoCZKH04sw1egVHmuT8UsObMozIAioL831zCcCOYnESX4bUZ9-wq1P9Er4eQMWSo4IHsF3ICuDkCJoZN6NWKK1~1" TargetMode="External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3406</Words>
  <Characters>19419</Characters>
  <Application>Microsoft Office Word</Application>
  <DocSecurity>0</DocSecurity>
  <Lines>161</Lines>
  <Paragraphs>45</Paragraphs>
  <ScaleCrop>false</ScaleCrop>
  <Company/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Пользователь Windows</cp:lastModifiedBy>
  <cp:revision>3</cp:revision>
  <dcterms:created xsi:type="dcterms:W3CDTF">2023-06-14T04:59:00Z</dcterms:created>
  <dcterms:modified xsi:type="dcterms:W3CDTF">2023-06-26T05:49:00Z</dcterms:modified>
</cp:coreProperties>
</file>