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6A29" w:rsidRPr="004C3CAC" w:rsidRDefault="004C3CAC" w:rsidP="004C3CAC">
      <w:pPr>
        <w:spacing w:after="120" w:line="240" w:lineRule="auto"/>
        <w:jc w:val="right"/>
        <w:rPr>
          <w:rFonts w:ascii="Times New Roman" w:hAnsi="Times New Roman" w:cs="Times New Roman"/>
          <w:sz w:val="24"/>
          <w:szCs w:val="24"/>
        </w:rPr>
      </w:pPr>
      <w:r w:rsidRPr="004C3CAC">
        <w:rPr>
          <w:rFonts w:ascii="Times New Roman" w:hAnsi="Times New Roman" w:cs="Times New Roman"/>
          <w:sz w:val="24"/>
          <w:szCs w:val="24"/>
        </w:rPr>
        <w:t xml:space="preserve">Приложение к приказу </w:t>
      </w:r>
    </w:p>
    <w:p w:rsidR="004C3CAC" w:rsidRDefault="004C3CAC" w:rsidP="004C3CAC">
      <w:pPr>
        <w:spacing w:after="120" w:line="240" w:lineRule="auto"/>
        <w:jc w:val="right"/>
        <w:rPr>
          <w:rFonts w:ascii="Times New Roman" w:hAnsi="Times New Roman" w:cs="Times New Roman"/>
          <w:sz w:val="24"/>
          <w:szCs w:val="24"/>
        </w:rPr>
      </w:pPr>
      <w:r w:rsidRPr="004C3CAC">
        <w:rPr>
          <w:rFonts w:ascii="Times New Roman" w:hAnsi="Times New Roman" w:cs="Times New Roman"/>
          <w:sz w:val="24"/>
          <w:szCs w:val="24"/>
        </w:rPr>
        <w:t>№</w:t>
      </w:r>
      <w:r w:rsidR="00BA73CD">
        <w:rPr>
          <w:rFonts w:ascii="Times New Roman" w:hAnsi="Times New Roman" w:cs="Times New Roman"/>
          <w:sz w:val="24"/>
          <w:szCs w:val="24"/>
        </w:rPr>
        <w:t xml:space="preserve"> </w:t>
      </w:r>
      <w:r w:rsidR="00FE17F8">
        <w:rPr>
          <w:rFonts w:ascii="Times New Roman" w:hAnsi="Times New Roman" w:cs="Times New Roman"/>
          <w:sz w:val="24"/>
          <w:szCs w:val="24"/>
        </w:rPr>
        <w:t>104/1</w:t>
      </w:r>
      <w:r w:rsidR="00B10796">
        <w:rPr>
          <w:rFonts w:ascii="Times New Roman" w:hAnsi="Times New Roman" w:cs="Times New Roman"/>
          <w:sz w:val="24"/>
          <w:szCs w:val="24"/>
        </w:rPr>
        <w:t>к</w:t>
      </w:r>
      <w:r w:rsidR="00F0244A">
        <w:rPr>
          <w:rFonts w:ascii="Times New Roman" w:hAnsi="Times New Roman" w:cs="Times New Roman"/>
          <w:sz w:val="24"/>
          <w:szCs w:val="24"/>
        </w:rPr>
        <w:t xml:space="preserve"> </w:t>
      </w:r>
      <w:r w:rsidRPr="004C3CAC">
        <w:rPr>
          <w:rFonts w:ascii="Times New Roman" w:hAnsi="Times New Roman" w:cs="Times New Roman"/>
          <w:sz w:val="24"/>
          <w:szCs w:val="24"/>
        </w:rPr>
        <w:t xml:space="preserve">от </w:t>
      </w:r>
      <w:r w:rsidR="00FE17F8">
        <w:rPr>
          <w:rFonts w:ascii="Times New Roman" w:hAnsi="Times New Roman" w:cs="Times New Roman"/>
          <w:sz w:val="24"/>
          <w:szCs w:val="24"/>
        </w:rPr>
        <w:t>01.05</w:t>
      </w:r>
      <w:r w:rsidRPr="004C3CAC">
        <w:rPr>
          <w:rFonts w:ascii="Times New Roman" w:hAnsi="Times New Roman" w:cs="Times New Roman"/>
          <w:sz w:val="24"/>
          <w:szCs w:val="24"/>
        </w:rPr>
        <w:t>.2018</w:t>
      </w:r>
    </w:p>
    <w:p w:rsidR="002A372E" w:rsidRDefault="002A372E" w:rsidP="004C3CAC">
      <w:pPr>
        <w:spacing w:after="120" w:line="240" w:lineRule="auto"/>
        <w:rPr>
          <w:rFonts w:ascii="Times New Roman" w:hAnsi="Times New Roman" w:cs="Times New Roman"/>
          <w:sz w:val="24"/>
          <w:szCs w:val="24"/>
        </w:rPr>
      </w:pPr>
    </w:p>
    <w:p w:rsidR="004C3CAC" w:rsidRDefault="002A372E" w:rsidP="002A372E">
      <w:pPr>
        <w:spacing w:after="120" w:line="240" w:lineRule="auto"/>
        <w:jc w:val="center"/>
        <w:rPr>
          <w:rFonts w:ascii="Times New Roman" w:hAnsi="Times New Roman" w:cs="Times New Roman"/>
          <w:sz w:val="24"/>
          <w:szCs w:val="24"/>
        </w:rPr>
      </w:pPr>
      <w:r>
        <w:rPr>
          <w:rFonts w:ascii="Times New Roman" w:hAnsi="Times New Roman" w:cs="Times New Roman"/>
          <w:sz w:val="24"/>
          <w:szCs w:val="24"/>
        </w:rPr>
        <w:t xml:space="preserve">Изменения к учетной политике для целей бухгалтерского учета </w:t>
      </w:r>
      <w:r w:rsidR="00BA73CD">
        <w:rPr>
          <w:rFonts w:ascii="Times New Roman" w:hAnsi="Times New Roman" w:cs="Times New Roman"/>
          <w:sz w:val="24"/>
          <w:szCs w:val="24"/>
        </w:rPr>
        <w:t xml:space="preserve">(редакция </w:t>
      </w:r>
      <w:r>
        <w:rPr>
          <w:rFonts w:ascii="Times New Roman" w:hAnsi="Times New Roman" w:cs="Times New Roman"/>
          <w:sz w:val="24"/>
          <w:szCs w:val="24"/>
        </w:rPr>
        <w:t>2018 г.</w:t>
      </w:r>
      <w:r w:rsidR="00BA73CD">
        <w:rPr>
          <w:rFonts w:ascii="Times New Roman" w:hAnsi="Times New Roman" w:cs="Times New Roman"/>
          <w:sz w:val="24"/>
          <w:szCs w:val="24"/>
        </w:rPr>
        <w:t>)</w:t>
      </w:r>
    </w:p>
    <w:tbl>
      <w:tblPr>
        <w:tblStyle w:val="a3"/>
        <w:tblW w:w="0" w:type="auto"/>
        <w:tblLook w:val="04A0"/>
      </w:tblPr>
      <w:tblGrid>
        <w:gridCol w:w="1170"/>
        <w:gridCol w:w="4325"/>
        <w:gridCol w:w="4076"/>
      </w:tblGrid>
      <w:tr w:rsidR="002A372E" w:rsidTr="00BE0C5E">
        <w:tc>
          <w:tcPr>
            <w:tcW w:w="1170" w:type="dxa"/>
          </w:tcPr>
          <w:p w:rsidR="002A372E" w:rsidRDefault="0047095F" w:rsidP="002A372E">
            <w:pPr>
              <w:spacing w:after="120"/>
              <w:rPr>
                <w:rFonts w:ascii="Times New Roman" w:hAnsi="Times New Roman" w:cs="Times New Roman"/>
                <w:sz w:val="24"/>
                <w:szCs w:val="24"/>
              </w:rPr>
            </w:pPr>
            <w:r>
              <w:rPr>
                <w:rFonts w:ascii="Times New Roman" w:hAnsi="Times New Roman" w:cs="Times New Roman"/>
                <w:sz w:val="24"/>
                <w:szCs w:val="24"/>
              </w:rPr>
              <w:t>пункт в учетной политике</w:t>
            </w:r>
          </w:p>
        </w:tc>
        <w:tc>
          <w:tcPr>
            <w:tcW w:w="4325" w:type="dxa"/>
          </w:tcPr>
          <w:p w:rsidR="002A372E" w:rsidRDefault="00BA73CD" w:rsidP="00BA73CD">
            <w:pPr>
              <w:spacing w:after="120"/>
              <w:rPr>
                <w:rFonts w:ascii="Times New Roman" w:hAnsi="Times New Roman" w:cs="Times New Roman"/>
                <w:sz w:val="24"/>
                <w:szCs w:val="24"/>
              </w:rPr>
            </w:pPr>
            <w:r>
              <w:rPr>
                <w:rFonts w:ascii="Times New Roman" w:hAnsi="Times New Roman" w:cs="Times New Roman"/>
                <w:sz w:val="24"/>
                <w:szCs w:val="24"/>
              </w:rPr>
              <w:t>Было</w:t>
            </w:r>
          </w:p>
        </w:tc>
        <w:tc>
          <w:tcPr>
            <w:tcW w:w="4076" w:type="dxa"/>
          </w:tcPr>
          <w:p w:rsidR="002A372E" w:rsidRDefault="00BA73CD" w:rsidP="002A372E">
            <w:pPr>
              <w:spacing w:after="120"/>
              <w:rPr>
                <w:rFonts w:ascii="Times New Roman" w:hAnsi="Times New Roman" w:cs="Times New Roman"/>
                <w:sz w:val="24"/>
                <w:szCs w:val="24"/>
              </w:rPr>
            </w:pPr>
            <w:r>
              <w:rPr>
                <w:rFonts w:ascii="Times New Roman" w:hAnsi="Times New Roman" w:cs="Times New Roman"/>
                <w:sz w:val="24"/>
                <w:szCs w:val="24"/>
              </w:rPr>
              <w:t>Стало</w:t>
            </w:r>
          </w:p>
        </w:tc>
      </w:tr>
      <w:tr w:rsidR="002A372E" w:rsidTr="00BE0C5E">
        <w:tc>
          <w:tcPr>
            <w:tcW w:w="1170" w:type="dxa"/>
          </w:tcPr>
          <w:p w:rsidR="002A372E" w:rsidRDefault="00BE0C5E" w:rsidP="002A372E">
            <w:pPr>
              <w:spacing w:after="120"/>
              <w:rPr>
                <w:rFonts w:ascii="Times New Roman" w:hAnsi="Times New Roman" w:cs="Times New Roman"/>
                <w:sz w:val="24"/>
                <w:szCs w:val="24"/>
              </w:rPr>
            </w:pPr>
            <w:r w:rsidRPr="00BE0C5E">
              <w:rPr>
                <w:rFonts w:ascii="Times New Roman" w:hAnsi="Times New Roman" w:cs="Times New Roman"/>
                <w:sz w:val="24"/>
                <w:szCs w:val="24"/>
              </w:rPr>
              <w:t>3.10.1. </w:t>
            </w:r>
          </w:p>
        </w:tc>
        <w:tc>
          <w:tcPr>
            <w:tcW w:w="4325" w:type="dxa"/>
          </w:tcPr>
          <w:p w:rsidR="002A372E" w:rsidRDefault="00BE0C5E" w:rsidP="002A372E">
            <w:pPr>
              <w:spacing w:after="120"/>
              <w:rPr>
                <w:rFonts w:ascii="Times New Roman" w:hAnsi="Times New Roman" w:cs="Times New Roman"/>
                <w:sz w:val="24"/>
                <w:szCs w:val="24"/>
              </w:rPr>
            </w:pPr>
            <w:r w:rsidRPr="00BE0C5E">
              <w:rPr>
                <w:rFonts w:ascii="Times New Roman" w:hAnsi="Times New Roman" w:cs="Times New Roman"/>
                <w:sz w:val="24"/>
                <w:szCs w:val="24"/>
              </w:rPr>
              <w:t>Ввод в эксплуатацию объектов основных сре</w:t>
            </w:r>
            <w:proofErr w:type="gramStart"/>
            <w:r w:rsidRPr="00BE0C5E">
              <w:rPr>
                <w:rFonts w:ascii="Times New Roman" w:hAnsi="Times New Roman" w:cs="Times New Roman"/>
                <w:sz w:val="24"/>
                <w:szCs w:val="24"/>
              </w:rPr>
              <w:t>дств ст</w:t>
            </w:r>
            <w:proofErr w:type="gramEnd"/>
            <w:r w:rsidRPr="00BE0C5E">
              <w:rPr>
                <w:rFonts w:ascii="Times New Roman" w:hAnsi="Times New Roman" w:cs="Times New Roman"/>
                <w:sz w:val="24"/>
                <w:szCs w:val="24"/>
              </w:rPr>
              <w:t>оимостью до 3 000 руб. включительно отражается в учете на основании Акта о списании объектов нефинансовых активов (кроме транспортных средств) (ф. 0504104)</w:t>
            </w:r>
          </w:p>
        </w:tc>
        <w:tc>
          <w:tcPr>
            <w:tcW w:w="4076" w:type="dxa"/>
          </w:tcPr>
          <w:p w:rsidR="002A372E" w:rsidRDefault="00BE0C5E" w:rsidP="00BE0C5E">
            <w:pPr>
              <w:spacing w:after="120"/>
              <w:rPr>
                <w:rFonts w:ascii="Times New Roman" w:hAnsi="Times New Roman" w:cs="Times New Roman"/>
                <w:sz w:val="24"/>
                <w:szCs w:val="24"/>
              </w:rPr>
            </w:pPr>
            <w:r w:rsidRPr="00BE0C5E">
              <w:rPr>
                <w:rFonts w:ascii="Times New Roman" w:hAnsi="Times New Roman" w:cs="Times New Roman"/>
                <w:sz w:val="24"/>
                <w:szCs w:val="24"/>
              </w:rPr>
              <w:t>Ввод в эксплуатацию объектов основных сре</w:t>
            </w:r>
            <w:proofErr w:type="gramStart"/>
            <w:r w:rsidRPr="00BE0C5E">
              <w:rPr>
                <w:rFonts w:ascii="Times New Roman" w:hAnsi="Times New Roman" w:cs="Times New Roman"/>
                <w:sz w:val="24"/>
                <w:szCs w:val="24"/>
              </w:rPr>
              <w:t>дств ст</w:t>
            </w:r>
            <w:proofErr w:type="gramEnd"/>
            <w:r w:rsidRPr="00BE0C5E">
              <w:rPr>
                <w:rFonts w:ascii="Times New Roman" w:hAnsi="Times New Roman" w:cs="Times New Roman"/>
                <w:sz w:val="24"/>
                <w:szCs w:val="24"/>
              </w:rPr>
              <w:t>оимостью до 10 000 руб. включительно отражается в учете на основании Акта о списании объектов нефинансовых активов (кроме транспортных средств) (ф. 0504104)</w:t>
            </w:r>
          </w:p>
        </w:tc>
      </w:tr>
      <w:tr w:rsidR="002A372E" w:rsidTr="00BE0C5E">
        <w:tc>
          <w:tcPr>
            <w:tcW w:w="1170" w:type="dxa"/>
          </w:tcPr>
          <w:p w:rsidR="002A372E" w:rsidRDefault="00BE0C5E" w:rsidP="002A372E">
            <w:pPr>
              <w:spacing w:after="120"/>
              <w:rPr>
                <w:rFonts w:ascii="Times New Roman" w:hAnsi="Times New Roman" w:cs="Times New Roman"/>
                <w:sz w:val="24"/>
                <w:szCs w:val="24"/>
              </w:rPr>
            </w:pPr>
            <w:r>
              <w:rPr>
                <w:rFonts w:ascii="Times New Roman" w:hAnsi="Times New Roman" w:cs="Times New Roman"/>
                <w:sz w:val="24"/>
                <w:szCs w:val="24"/>
              </w:rPr>
              <w:t>15.1</w:t>
            </w:r>
          </w:p>
        </w:tc>
        <w:tc>
          <w:tcPr>
            <w:tcW w:w="4325" w:type="dxa"/>
          </w:tcPr>
          <w:p w:rsidR="002A372E" w:rsidRDefault="00BE0C5E" w:rsidP="002A372E">
            <w:pPr>
              <w:spacing w:after="120"/>
              <w:rPr>
                <w:rFonts w:ascii="Times New Roman" w:hAnsi="Times New Roman" w:cs="Times New Roman"/>
                <w:sz w:val="24"/>
                <w:szCs w:val="24"/>
              </w:rPr>
            </w:pPr>
            <w:r w:rsidRPr="00BE0C5E">
              <w:rPr>
                <w:rFonts w:ascii="Times New Roman" w:hAnsi="Times New Roman" w:cs="Times New Roman"/>
                <w:sz w:val="24"/>
                <w:szCs w:val="24"/>
              </w:rPr>
              <w:t>счет 21 "Основные средства стоимостью до 3 000 рублей включительно в эксплуатации";</w:t>
            </w:r>
          </w:p>
        </w:tc>
        <w:tc>
          <w:tcPr>
            <w:tcW w:w="4076" w:type="dxa"/>
          </w:tcPr>
          <w:p w:rsidR="002A372E" w:rsidRDefault="00BE0C5E" w:rsidP="00BE0C5E">
            <w:pPr>
              <w:spacing w:after="120"/>
              <w:rPr>
                <w:rFonts w:ascii="Times New Roman" w:hAnsi="Times New Roman" w:cs="Times New Roman"/>
                <w:sz w:val="24"/>
                <w:szCs w:val="24"/>
              </w:rPr>
            </w:pPr>
            <w:r w:rsidRPr="00BE0C5E">
              <w:rPr>
                <w:rFonts w:ascii="Times New Roman" w:hAnsi="Times New Roman" w:cs="Times New Roman"/>
                <w:sz w:val="24"/>
                <w:szCs w:val="24"/>
              </w:rPr>
              <w:t>счет 21 "Основные средства стоимостью до 10 000 рублей включительно в эксплуатации";</w:t>
            </w:r>
          </w:p>
        </w:tc>
      </w:tr>
    </w:tbl>
    <w:p w:rsidR="002A372E" w:rsidRDefault="002A372E" w:rsidP="002A372E">
      <w:pPr>
        <w:spacing w:after="120" w:line="240" w:lineRule="auto"/>
        <w:rPr>
          <w:rFonts w:ascii="Times New Roman" w:hAnsi="Times New Roman" w:cs="Times New Roman"/>
          <w:sz w:val="24"/>
          <w:szCs w:val="24"/>
        </w:rPr>
      </w:pPr>
    </w:p>
    <w:p w:rsidR="00C977A3" w:rsidRPr="00C977A3" w:rsidRDefault="00C977A3" w:rsidP="00C977A3">
      <w:pPr>
        <w:rPr>
          <w:rFonts w:ascii="Times New Roman" w:hAnsi="Times New Roman" w:cs="Times New Roman"/>
          <w:sz w:val="24"/>
          <w:szCs w:val="24"/>
        </w:rPr>
      </w:pPr>
      <w:r>
        <w:rPr>
          <w:rFonts w:ascii="Times New Roman" w:hAnsi="Times New Roman" w:cs="Times New Roman"/>
          <w:sz w:val="24"/>
          <w:szCs w:val="24"/>
        </w:rPr>
        <w:t>п.1.3. дополнить</w:t>
      </w:r>
      <w:r w:rsidRPr="00C977A3">
        <w:rPr>
          <w:rFonts w:ascii="Times New Roman" w:hAnsi="Times New Roman" w:cs="Times New Roman"/>
          <w:sz w:val="24"/>
          <w:szCs w:val="24"/>
        </w:rPr>
        <w:t>: Аналитический учет также обеспечивается путем дополнительной детализации операций по статьям КОСГУ 120 "Доходы от собственности", 130 "Доходы от оказания платных услуг", 140 "Суммы принудительного изъятия", 180 "Прочие доходы", 290 "Прочие расходы" в рамках третьего разряда кода.</w:t>
      </w:r>
    </w:p>
    <w:p w:rsidR="00C977A3" w:rsidRDefault="00C977A3" w:rsidP="002A372E">
      <w:pPr>
        <w:spacing w:after="12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555A6E" w:rsidRDefault="00555A6E" w:rsidP="00555A6E">
      <w:pPr>
        <w:spacing w:after="120" w:line="240" w:lineRule="auto"/>
        <w:rPr>
          <w:rFonts w:ascii="Times New Roman" w:hAnsi="Times New Roman" w:cs="Times New Roman"/>
          <w:sz w:val="24"/>
          <w:szCs w:val="24"/>
        </w:rPr>
      </w:pPr>
      <w:r>
        <w:rPr>
          <w:rFonts w:ascii="Times New Roman" w:hAnsi="Times New Roman" w:cs="Times New Roman"/>
          <w:sz w:val="24"/>
          <w:szCs w:val="24"/>
        </w:rPr>
        <w:t>Изменения в приложении к учетной политике для целей бухгалтерского учета (редакция 2018 г.)</w:t>
      </w:r>
    </w:p>
    <w:p w:rsidR="00555A6E" w:rsidRDefault="00555A6E" w:rsidP="00555A6E">
      <w:pPr>
        <w:spacing w:after="120" w:line="240" w:lineRule="auto"/>
        <w:rPr>
          <w:rFonts w:ascii="Times New Roman" w:hAnsi="Times New Roman" w:cs="Times New Roman"/>
          <w:sz w:val="24"/>
          <w:szCs w:val="24"/>
        </w:rPr>
      </w:pPr>
      <w:r>
        <w:rPr>
          <w:rFonts w:ascii="Times New Roman" w:hAnsi="Times New Roman" w:cs="Times New Roman"/>
          <w:sz w:val="24"/>
          <w:szCs w:val="24"/>
        </w:rPr>
        <w:t>Приложение №1.</w:t>
      </w:r>
    </w:p>
    <w:p w:rsidR="00555A6E" w:rsidRDefault="00555A6E" w:rsidP="00555A6E">
      <w:pPr>
        <w:spacing w:after="120" w:line="240" w:lineRule="auto"/>
        <w:rPr>
          <w:rFonts w:ascii="Times New Roman" w:hAnsi="Times New Roman" w:cs="Times New Roman"/>
          <w:sz w:val="24"/>
          <w:szCs w:val="24"/>
        </w:rPr>
      </w:pPr>
      <w:r>
        <w:rPr>
          <w:rFonts w:ascii="Times New Roman" w:hAnsi="Times New Roman" w:cs="Times New Roman"/>
          <w:sz w:val="24"/>
          <w:szCs w:val="24"/>
        </w:rPr>
        <w:t>Было</w:t>
      </w:r>
      <w:r w:rsidR="00CC711F">
        <w:rPr>
          <w:rFonts w:ascii="Times New Roman" w:hAnsi="Times New Roman" w:cs="Times New Roman"/>
          <w:sz w:val="24"/>
          <w:szCs w:val="24"/>
        </w:rPr>
        <w:t>:</w:t>
      </w:r>
    </w:p>
    <w:tbl>
      <w:tblPr>
        <w:tblW w:w="9880"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60"/>
        <w:gridCol w:w="960"/>
        <w:gridCol w:w="960"/>
        <w:gridCol w:w="1954"/>
        <w:gridCol w:w="1566"/>
        <w:gridCol w:w="3480"/>
      </w:tblGrid>
      <w:tr w:rsidR="00555A6E" w:rsidRPr="00555A6E" w:rsidTr="00AD3A9C">
        <w:trPr>
          <w:trHeight w:val="315"/>
        </w:trPr>
        <w:tc>
          <w:tcPr>
            <w:tcW w:w="960" w:type="dxa"/>
            <w:shd w:val="clear" w:color="auto" w:fill="auto"/>
            <w:hideMark/>
          </w:tcPr>
          <w:p w:rsidR="00555A6E" w:rsidRPr="00555A6E" w:rsidRDefault="00555A6E" w:rsidP="00555A6E">
            <w:pPr>
              <w:spacing w:after="0" w:line="240" w:lineRule="auto"/>
              <w:jc w:val="center"/>
              <w:rPr>
                <w:rFonts w:ascii="Calibri" w:eastAsia="Times New Roman" w:hAnsi="Calibri" w:cs="Times New Roman"/>
                <w:color w:val="000000"/>
                <w:lang w:eastAsia="ru-RU"/>
              </w:rPr>
            </w:pPr>
            <w:r w:rsidRPr="00555A6E">
              <w:rPr>
                <w:rFonts w:ascii="Calibri" w:eastAsia="Times New Roman" w:hAnsi="Calibri" w:cs="Times New Roman"/>
                <w:color w:val="000000"/>
                <w:lang w:eastAsia="ru-RU"/>
              </w:rPr>
              <w:t>1 0 1</w:t>
            </w:r>
          </w:p>
        </w:tc>
        <w:tc>
          <w:tcPr>
            <w:tcW w:w="960" w:type="dxa"/>
            <w:shd w:val="clear" w:color="auto" w:fill="auto"/>
            <w:hideMark/>
          </w:tcPr>
          <w:p w:rsidR="00555A6E" w:rsidRPr="00555A6E" w:rsidRDefault="00555A6E" w:rsidP="00555A6E">
            <w:pPr>
              <w:spacing w:after="0" w:line="240" w:lineRule="auto"/>
              <w:jc w:val="center"/>
              <w:rPr>
                <w:rFonts w:ascii="Calibri" w:eastAsia="Times New Roman" w:hAnsi="Calibri" w:cs="Times New Roman"/>
                <w:color w:val="000000"/>
                <w:lang w:eastAsia="ru-RU"/>
              </w:rPr>
            </w:pPr>
            <w:r w:rsidRPr="00555A6E">
              <w:rPr>
                <w:rFonts w:ascii="Calibri" w:eastAsia="Times New Roman" w:hAnsi="Calibri" w:cs="Times New Roman"/>
                <w:color w:val="000000"/>
                <w:lang w:eastAsia="ru-RU"/>
              </w:rPr>
              <w:t>0</w:t>
            </w:r>
          </w:p>
        </w:tc>
        <w:tc>
          <w:tcPr>
            <w:tcW w:w="960" w:type="dxa"/>
            <w:shd w:val="clear" w:color="auto" w:fill="auto"/>
            <w:hideMark/>
          </w:tcPr>
          <w:p w:rsidR="00555A6E" w:rsidRPr="00555A6E" w:rsidRDefault="00555A6E" w:rsidP="00555A6E">
            <w:pPr>
              <w:spacing w:after="0" w:line="240" w:lineRule="auto"/>
              <w:jc w:val="center"/>
              <w:rPr>
                <w:rFonts w:ascii="Calibri" w:eastAsia="Times New Roman" w:hAnsi="Calibri" w:cs="Times New Roman"/>
                <w:color w:val="000000"/>
                <w:lang w:eastAsia="ru-RU"/>
              </w:rPr>
            </w:pPr>
            <w:r w:rsidRPr="00555A6E">
              <w:rPr>
                <w:rFonts w:ascii="Calibri" w:eastAsia="Times New Roman" w:hAnsi="Calibri" w:cs="Times New Roman"/>
                <w:color w:val="000000"/>
                <w:lang w:eastAsia="ru-RU"/>
              </w:rPr>
              <w:t>2</w:t>
            </w:r>
          </w:p>
        </w:tc>
        <w:tc>
          <w:tcPr>
            <w:tcW w:w="3520" w:type="dxa"/>
            <w:gridSpan w:val="2"/>
            <w:shd w:val="clear" w:color="auto" w:fill="auto"/>
            <w:hideMark/>
          </w:tcPr>
          <w:p w:rsidR="00555A6E" w:rsidRPr="00555A6E" w:rsidRDefault="00555A6E" w:rsidP="00555A6E">
            <w:pPr>
              <w:spacing w:after="0" w:line="240" w:lineRule="auto"/>
              <w:jc w:val="both"/>
              <w:rPr>
                <w:rFonts w:ascii="Calibri" w:eastAsia="Times New Roman" w:hAnsi="Calibri" w:cs="Times New Roman"/>
                <w:color w:val="000000"/>
                <w:lang w:eastAsia="ru-RU"/>
              </w:rPr>
            </w:pPr>
            <w:r w:rsidRPr="00555A6E">
              <w:rPr>
                <w:rFonts w:ascii="Calibri" w:eastAsia="Times New Roman" w:hAnsi="Calibri" w:cs="Times New Roman"/>
                <w:color w:val="000000"/>
                <w:lang w:eastAsia="ru-RU"/>
              </w:rPr>
              <w:t> </w:t>
            </w:r>
          </w:p>
        </w:tc>
        <w:tc>
          <w:tcPr>
            <w:tcW w:w="3480" w:type="dxa"/>
            <w:shd w:val="clear" w:color="auto" w:fill="auto"/>
            <w:hideMark/>
          </w:tcPr>
          <w:p w:rsidR="00555A6E" w:rsidRPr="00555A6E" w:rsidRDefault="00555A6E" w:rsidP="00555A6E">
            <w:pPr>
              <w:spacing w:after="0" w:line="240" w:lineRule="auto"/>
              <w:rPr>
                <w:rFonts w:ascii="Calibri" w:eastAsia="Times New Roman" w:hAnsi="Calibri" w:cs="Times New Roman"/>
                <w:color w:val="000000"/>
                <w:lang w:eastAsia="ru-RU"/>
              </w:rPr>
            </w:pPr>
            <w:r w:rsidRPr="00555A6E">
              <w:rPr>
                <w:rFonts w:ascii="Calibri" w:eastAsia="Times New Roman" w:hAnsi="Calibri" w:cs="Times New Roman"/>
                <w:color w:val="000000"/>
                <w:lang w:eastAsia="ru-RU"/>
              </w:rPr>
              <w:t>Нежилые помещения</w:t>
            </w:r>
          </w:p>
        </w:tc>
      </w:tr>
      <w:tr w:rsidR="00CC711F" w:rsidRPr="00CC711F" w:rsidTr="00AD3A9C">
        <w:trPr>
          <w:trHeight w:val="315"/>
        </w:trPr>
        <w:tc>
          <w:tcPr>
            <w:tcW w:w="960" w:type="dxa"/>
            <w:tcBorders>
              <w:top w:val="single" w:sz="4" w:space="0" w:color="auto"/>
              <w:left w:val="single" w:sz="4" w:space="0" w:color="auto"/>
              <w:bottom w:val="single" w:sz="4" w:space="0" w:color="auto"/>
              <w:right w:val="single" w:sz="4" w:space="0" w:color="auto"/>
            </w:tcBorders>
            <w:shd w:val="clear" w:color="auto" w:fill="auto"/>
            <w:hideMark/>
          </w:tcPr>
          <w:p w:rsidR="00CC711F" w:rsidRPr="00CC711F" w:rsidRDefault="00CC711F" w:rsidP="00CC711F">
            <w:pPr>
              <w:spacing w:after="0" w:line="240" w:lineRule="auto"/>
              <w:jc w:val="center"/>
              <w:rPr>
                <w:rFonts w:ascii="Calibri" w:eastAsia="Times New Roman" w:hAnsi="Calibri" w:cs="Times New Roman"/>
                <w:color w:val="000000"/>
                <w:lang w:eastAsia="ru-RU"/>
              </w:rPr>
            </w:pPr>
            <w:r w:rsidRPr="00CC711F">
              <w:rPr>
                <w:rFonts w:ascii="Calibri" w:eastAsia="Times New Roman" w:hAnsi="Calibri" w:cs="Times New Roman"/>
                <w:color w:val="000000"/>
                <w:lang w:eastAsia="ru-RU"/>
              </w:rPr>
              <w:t>1 0 1</w:t>
            </w:r>
          </w:p>
        </w:tc>
        <w:tc>
          <w:tcPr>
            <w:tcW w:w="960" w:type="dxa"/>
            <w:tcBorders>
              <w:top w:val="single" w:sz="4" w:space="0" w:color="auto"/>
              <w:left w:val="single" w:sz="4" w:space="0" w:color="auto"/>
              <w:bottom w:val="single" w:sz="4" w:space="0" w:color="auto"/>
              <w:right w:val="single" w:sz="4" w:space="0" w:color="auto"/>
            </w:tcBorders>
            <w:shd w:val="clear" w:color="auto" w:fill="auto"/>
            <w:hideMark/>
          </w:tcPr>
          <w:p w:rsidR="00CC711F" w:rsidRPr="00CC711F" w:rsidRDefault="00CC711F" w:rsidP="00CC711F">
            <w:pPr>
              <w:spacing w:after="0" w:line="240" w:lineRule="auto"/>
              <w:jc w:val="center"/>
              <w:rPr>
                <w:rFonts w:ascii="Calibri" w:eastAsia="Times New Roman" w:hAnsi="Calibri" w:cs="Times New Roman"/>
                <w:color w:val="000000"/>
                <w:lang w:eastAsia="ru-RU"/>
              </w:rPr>
            </w:pPr>
            <w:r w:rsidRPr="00CC711F">
              <w:rPr>
                <w:rFonts w:ascii="Calibri" w:eastAsia="Times New Roman" w:hAnsi="Calibri" w:cs="Times New Roman"/>
                <w:color w:val="000000"/>
                <w:lang w:eastAsia="ru-RU"/>
              </w:rPr>
              <w:t>0</w:t>
            </w:r>
          </w:p>
        </w:tc>
        <w:tc>
          <w:tcPr>
            <w:tcW w:w="960" w:type="dxa"/>
            <w:tcBorders>
              <w:top w:val="single" w:sz="4" w:space="0" w:color="auto"/>
              <w:left w:val="single" w:sz="4" w:space="0" w:color="auto"/>
              <w:bottom w:val="single" w:sz="4" w:space="0" w:color="auto"/>
              <w:right w:val="single" w:sz="4" w:space="0" w:color="auto"/>
            </w:tcBorders>
            <w:shd w:val="clear" w:color="auto" w:fill="auto"/>
            <w:hideMark/>
          </w:tcPr>
          <w:p w:rsidR="00CC711F" w:rsidRPr="00CC711F" w:rsidRDefault="00CC711F" w:rsidP="00CC711F">
            <w:pPr>
              <w:spacing w:after="0" w:line="240" w:lineRule="auto"/>
              <w:jc w:val="center"/>
              <w:rPr>
                <w:rFonts w:ascii="Calibri" w:eastAsia="Times New Roman" w:hAnsi="Calibri" w:cs="Times New Roman"/>
                <w:color w:val="000000"/>
                <w:lang w:eastAsia="ru-RU"/>
              </w:rPr>
            </w:pPr>
            <w:r w:rsidRPr="00CC711F">
              <w:rPr>
                <w:rFonts w:ascii="Calibri" w:eastAsia="Times New Roman" w:hAnsi="Calibri" w:cs="Times New Roman"/>
                <w:color w:val="000000"/>
                <w:lang w:eastAsia="ru-RU"/>
              </w:rPr>
              <w:t>6</w:t>
            </w:r>
          </w:p>
        </w:tc>
        <w:tc>
          <w:tcPr>
            <w:tcW w:w="3520" w:type="dxa"/>
            <w:gridSpan w:val="2"/>
            <w:tcBorders>
              <w:top w:val="single" w:sz="4" w:space="0" w:color="auto"/>
              <w:left w:val="single" w:sz="4" w:space="0" w:color="auto"/>
              <w:bottom w:val="single" w:sz="4" w:space="0" w:color="auto"/>
              <w:right w:val="single" w:sz="4" w:space="0" w:color="auto"/>
            </w:tcBorders>
            <w:shd w:val="clear" w:color="auto" w:fill="auto"/>
            <w:hideMark/>
          </w:tcPr>
          <w:p w:rsidR="00CC711F" w:rsidRPr="00CC711F" w:rsidRDefault="00CC711F" w:rsidP="00CC711F">
            <w:pPr>
              <w:spacing w:after="0" w:line="240" w:lineRule="auto"/>
              <w:jc w:val="both"/>
              <w:rPr>
                <w:rFonts w:ascii="Calibri" w:eastAsia="Times New Roman" w:hAnsi="Calibri" w:cs="Times New Roman"/>
                <w:color w:val="000000"/>
                <w:lang w:eastAsia="ru-RU"/>
              </w:rPr>
            </w:pPr>
            <w:r w:rsidRPr="00CC711F">
              <w:rPr>
                <w:rFonts w:ascii="Calibri" w:eastAsia="Times New Roman" w:hAnsi="Calibri" w:cs="Times New Roman"/>
                <w:color w:val="000000"/>
                <w:lang w:eastAsia="ru-RU"/>
              </w:rPr>
              <w:t> </w:t>
            </w:r>
          </w:p>
        </w:tc>
        <w:tc>
          <w:tcPr>
            <w:tcW w:w="3480" w:type="dxa"/>
            <w:tcBorders>
              <w:top w:val="single" w:sz="4" w:space="0" w:color="auto"/>
              <w:left w:val="single" w:sz="4" w:space="0" w:color="auto"/>
              <w:bottom w:val="single" w:sz="4" w:space="0" w:color="auto"/>
              <w:right w:val="single" w:sz="4" w:space="0" w:color="auto"/>
            </w:tcBorders>
            <w:shd w:val="clear" w:color="auto" w:fill="auto"/>
            <w:hideMark/>
          </w:tcPr>
          <w:p w:rsidR="00CC711F" w:rsidRPr="00CC711F" w:rsidRDefault="00CC711F" w:rsidP="00CC711F">
            <w:pPr>
              <w:spacing w:after="0" w:line="240" w:lineRule="auto"/>
              <w:rPr>
                <w:rFonts w:ascii="Calibri" w:eastAsia="Times New Roman" w:hAnsi="Calibri" w:cs="Times New Roman"/>
                <w:color w:val="000000"/>
                <w:lang w:eastAsia="ru-RU"/>
              </w:rPr>
            </w:pPr>
            <w:r w:rsidRPr="00CC711F">
              <w:rPr>
                <w:rFonts w:ascii="Calibri" w:eastAsia="Times New Roman" w:hAnsi="Calibri" w:cs="Times New Roman"/>
                <w:color w:val="000000"/>
                <w:lang w:eastAsia="ru-RU"/>
              </w:rPr>
              <w:t>Производственный и хозяйственный инвентарь</w:t>
            </w:r>
          </w:p>
        </w:tc>
      </w:tr>
      <w:tr w:rsidR="0037402F" w:rsidRPr="0037402F" w:rsidTr="00AD3A9C">
        <w:trPr>
          <w:trHeight w:val="315"/>
        </w:trPr>
        <w:tc>
          <w:tcPr>
            <w:tcW w:w="960" w:type="dxa"/>
            <w:tcBorders>
              <w:top w:val="single" w:sz="4" w:space="0" w:color="auto"/>
              <w:left w:val="single" w:sz="4" w:space="0" w:color="auto"/>
              <w:bottom w:val="single" w:sz="4" w:space="0" w:color="auto"/>
              <w:right w:val="single" w:sz="4" w:space="0" w:color="auto"/>
            </w:tcBorders>
            <w:shd w:val="clear" w:color="auto" w:fill="auto"/>
            <w:hideMark/>
          </w:tcPr>
          <w:p w:rsidR="0037402F" w:rsidRPr="0037402F" w:rsidRDefault="0037402F" w:rsidP="0037402F">
            <w:pPr>
              <w:spacing w:after="0" w:line="240" w:lineRule="auto"/>
              <w:jc w:val="center"/>
              <w:rPr>
                <w:rFonts w:ascii="Calibri" w:eastAsia="Times New Roman" w:hAnsi="Calibri" w:cs="Times New Roman"/>
                <w:color w:val="000000"/>
                <w:lang w:eastAsia="ru-RU"/>
              </w:rPr>
            </w:pPr>
            <w:r w:rsidRPr="0037402F">
              <w:rPr>
                <w:rFonts w:ascii="Calibri" w:eastAsia="Times New Roman" w:hAnsi="Calibri" w:cs="Times New Roman"/>
                <w:color w:val="000000"/>
                <w:lang w:eastAsia="ru-RU"/>
              </w:rPr>
              <w:t>1 0 1</w:t>
            </w:r>
          </w:p>
        </w:tc>
        <w:tc>
          <w:tcPr>
            <w:tcW w:w="960" w:type="dxa"/>
            <w:tcBorders>
              <w:top w:val="single" w:sz="4" w:space="0" w:color="auto"/>
              <w:left w:val="single" w:sz="4" w:space="0" w:color="auto"/>
              <w:bottom w:val="single" w:sz="4" w:space="0" w:color="auto"/>
              <w:right w:val="single" w:sz="4" w:space="0" w:color="auto"/>
            </w:tcBorders>
            <w:shd w:val="clear" w:color="auto" w:fill="auto"/>
            <w:hideMark/>
          </w:tcPr>
          <w:p w:rsidR="0037402F" w:rsidRPr="0037402F" w:rsidRDefault="0037402F" w:rsidP="0037402F">
            <w:pPr>
              <w:spacing w:after="0" w:line="240" w:lineRule="auto"/>
              <w:jc w:val="center"/>
              <w:rPr>
                <w:rFonts w:ascii="Calibri" w:eastAsia="Times New Roman" w:hAnsi="Calibri" w:cs="Times New Roman"/>
                <w:color w:val="000000"/>
                <w:lang w:eastAsia="ru-RU"/>
              </w:rPr>
            </w:pPr>
            <w:r w:rsidRPr="0037402F">
              <w:rPr>
                <w:rFonts w:ascii="Calibri" w:eastAsia="Times New Roman" w:hAnsi="Calibri" w:cs="Times New Roman"/>
                <w:color w:val="000000"/>
                <w:lang w:eastAsia="ru-RU"/>
              </w:rPr>
              <w:t>0</w:t>
            </w:r>
          </w:p>
        </w:tc>
        <w:tc>
          <w:tcPr>
            <w:tcW w:w="960" w:type="dxa"/>
            <w:tcBorders>
              <w:top w:val="single" w:sz="4" w:space="0" w:color="auto"/>
              <w:left w:val="single" w:sz="4" w:space="0" w:color="auto"/>
              <w:bottom w:val="single" w:sz="4" w:space="0" w:color="auto"/>
              <w:right w:val="single" w:sz="4" w:space="0" w:color="auto"/>
            </w:tcBorders>
            <w:shd w:val="clear" w:color="auto" w:fill="auto"/>
            <w:hideMark/>
          </w:tcPr>
          <w:p w:rsidR="0037402F" w:rsidRPr="0037402F" w:rsidRDefault="0037402F" w:rsidP="0037402F">
            <w:pPr>
              <w:spacing w:after="0" w:line="240" w:lineRule="auto"/>
              <w:jc w:val="center"/>
              <w:rPr>
                <w:rFonts w:ascii="Calibri" w:eastAsia="Times New Roman" w:hAnsi="Calibri" w:cs="Times New Roman"/>
                <w:color w:val="000000"/>
                <w:lang w:eastAsia="ru-RU"/>
              </w:rPr>
            </w:pPr>
            <w:r w:rsidRPr="0037402F">
              <w:rPr>
                <w:rFonts w:ascii="Calibri" w:eastAsia="Times New Roman" w:hAnsi="Calibri" w:cs="Times New Roman"/>
                <w:color w:val="000000"/>
                <w:lang w:eastAsia="ru-RU"/>
              </w:rPr>
              <w:t>7</w:t>
            </w:r>
          </w:p>
        </w:tc>
        <w:tc>
          <w:tcPr>
            <w:tcW w:w="3520" w:type="dxa"/>
            <w:gridSpan w:val="2"/>
            <w:tcBorders>
              <w:top w:val="single" w:sz="4" w:space="0" w:color="auto"/>
              <w:left w:val="single" w:sz="4" w:space="0" w:color="auto"/>
              <w:bottom w:val="single" w:sz="4" w:space="0" w:color="auto"/>
              <w:right w:val="single" w:sz="4" w:space="0" w:color="auto"/>
            </w:tcBorders>
            <w:shd w:val="clear" w:color="auto" w:fill="auto"/>
            <w:hideMark/>
          </w:tcPr>
          <w:p w:rsidR="0037402F" w:rsidRPr="0037402F" w:rsidRDefault="0037402F" w:rsidP="0037402F">
            <w:pPr>
              <w:spacing w:after="0" w:line="240" w:lineRule="auto"/>
              <w:jc w:val="both"/>
              <w:rPr>
                <w:rFonts w:ascii="Calibri" w:eastAsia="Times New Roman" w:hAnsi="Calibri" w:cs="Times New Roman"/>
                <w:color w:val="000000"/>
                <w:lang w:eastAsia="ru-RU"/>
              </w:rPr>
            </w:pPr>
            <w:r w:rsidRPr="0037402F">
              <w:rPr>
                <w:rFonts w:ascii="Calibri" w:eastAsia="Times New Roman" w:hAnsi="Calibri" w:cs="Times New Roman"/>
                <w:color w:val="000000"/>
                <w:lang w:eastAsia="ru-RU"/>
              </w:rPr>
              <w:t> </w:t>
            </w:r>
          </w:p>
        </w:tc>
        <w:tc>
          <w:tcPr>
            <w:tcW w:w="3480" w:type="dxa"/>
            <w:tcBorders>
              <w:top w:val="single" w:sz="4" w:space="0" w:color="auto"/>
              <w:left w:val="single" w:sz="4" w:space="0" w:color="auto"/>
              <w:bottom w:val="single" w:sz="4" w:space="0" w:color="auto"/>
              <w:right w:val="single" w:sz="4" w:space="0" w:color="auto"/>
            </w:tcBorders>
            <w:shd w:val="clear" w:color="auto" w:fill="auto"/>
            <w:hideMark/>
          </w:tcPr>
          <w:p w:rsidR="0037402F" w:rsidRPr="0037402F" w:rsidRDefault="0037402F" w:rsidP="0037402F">
            <w:pPr>
              <w:spacing w:after="0" w:line="240" w:lineRule="auto"/>
              <w:rPr>
                <w:rFonts w:ascii="Calibri" w:eastAsia="Times New Roman" w:hAnsi="Calibri" w:cs="Times New Roman"/>
                <w:color w:val="000000"/>
                <w:lang w:eastAsia="ru-RU"/>
              </w:rPr>
            </w:pPr>
            <w:r w:rsidRPr="0037402F">
              <w:rPr>
                <w:rFonts w:ascii="Calibri" w:eastAsia="Times New Roman" w:hAnsi="Calibri" w:cs="Times New Roman"/>
                <w:color w:val="000000"/>
                <w:lang w:eastAsia="ru-RU"/>
              </w:rPr>
              <w:t>Библиотечный фонд</w:t>
            </w:r>
          </w:p>
        </w:tc>
      </w:tr>
      <w:tr w:rsidR="00241F7A" w:rsidRPr="00241F7A" w:rsidTr="00AD3A9C">
        <w:trPr>
          <w:trHeight w:val="315"/>
        </w:trPr>
        <w:tc>
          <w:tcPr>
            <w:tcW w:w="960" w:type="dxa"/>
            <w:tcBorders>
              <w:top w:val="single" w:sz="4" w:space="0" w:color="auto"/>
              <w:left w:val="single" w:sz="4" w:space="0" w:color="auto"/>
              <w:bottom w:val="single" w:sz="4" w:space="0" w:color="auto"/>
              <w:right w:val="single" w:sz="4" w:space="0" w:color="auto"/>
            </w:tcBorders>
            <w:shd w:val="clear" w:color="auto" w:fill="auto"/>
            <w:hideMark/>
          </w:tcPr>
          <w:p w:rsidR="00241F7A" w:rsidRPr="00241F7A" w:rsidRDefault="00241F7A" w:rsidP="00241F7A">
            <w:pPr>
              <w:spacing w:after="0" w:line="240" w:lineRule="auto"/>
              <w:jc w:val="center"/>
              <w:rPr>
                <w:rFonts w:ascii="Calibri" w:eastAsia="Times New Roman" w:hAnsi="Calibri" w:cs="Times New Roman"/>
                <w:color w:val="000000"/>
                <w:lang w:eastAsia="ru-RU"/>
              </w:rPr>
            </w:pPr>
            <w:r w:rsidRPr="00241F7A">
              <w:rPr>
                <w:rFonts w:ascii="Calibri" w:eastAsia="Times New Roman" w:hAnsi="Calibri" w:cs="Times New Roman"/>
                <w:color w:val="000000"/>
                <w:lang w:eastAsia="ru-RU"/>
              </w:rPr>
              <w:t>1 0 4</w:t>
            </w:r>
          </w:p>
        </w:tc>
        <w:tc>
          <w:tcPr>
            <w:tcW w:w="960" w:type="dxa"/>
            <w:tcBorders>
              <w:top w:val="single" w:sz="4" w:space="0" w:color="auto"/>
              <w:left w:val="single" w:sz="4" w:space="0" w:color="auto"/>
              <w:bottom w:val="single" w:sz="4" w:space="0" w:color="auto"/>
              <w:right w:val="single" w:sz="4" w:space="0" w:color="auto"/>
            </w:tcBorders>
            <w:shd w:val="clear" w:color="auto" w:fill="auto"/>
            <w:hideMark/>
          </w:tcPr>
          <w:p w:rsidR="00241F7A" w:rsidRPr="00241F7A" w:rsidRDefault="00241F7A" w:rsidP="00241F7A">
            <w:pPr>
              <w:spacing w:after="0" w:line="240" w:lineRule="auto"/>
              <w:jc w:val="center"/>
              <w:rPr>
                <w:rFonts w:ascii="Calibri" w:eastAsia="Times New Roman" w:hAnsi="Calibri" w:cs="Times New Roman"/>
                <w:color w:val="000000"/>
                <w:lang w:eastAsia="ru-RU"/>
              </w:rPr>
            </w:pPr>
            <w:r w:rsidRPr="00241F7A">
              <w:rPr>
                <w:rFonts w:ascii="Calibri" w:eastAsia="Times New Roman" w:hAnsi="Calibri" w:cs="Times New Roman"/>
                <w:color w:val="000000"/>
                <w:lang w:eastAsia="ru-RU"/>
              </w:rPr>
              <w:t>0</w:t>
            </w:r>
          </w:p>
        </w:tc>
        <w:tc>
          <w:tcPr>
            <w:tcW w:w="960" w:type="dxa"/>
            <w:tcBorders>
              <w:top w:val="single" w:sz="4" w:space="0" w:color="auto"/>
              <w:left w:val="single" w:sz="4" w:space="0" w:color="auto"/>
              <w:bottom w:val="single" w:sz="4" w:space="0" w:color="auto"/>
              <w:right w:val="single" w:sz="4" w:space="0" w:color="auto"/>
            </w:tcBorders>
            <w:shd w:val="clear" w:color="auto" w:fill="auto"/>
            <w:hideMark/>
          </w:tcPr>
          <w:p w:rsidR="00241F7A" w:rsidRPr="00241F7A" w:rsidRDefault="00241F7A" w:rsidP="00241F7A">
            <w:pPr>
              <w:spacing w:after="0" w:line="240" w:lineRule="auto"/>
              <w:jc w:val="center"/>
              <w:rPr>
                <w:rFonts w:ascii="Calibri" w:eastAsia="Times New Roman" w:hAnsi="Calibri" w:cs="Times New Roman"/>
                <w:color w:val="000000"/>
                <w:lang w:eastAsia="ru-RU"/>
              </w:rPr>
            </w:pPr>
            <w:r w:rsidRPr="00241F7A">
              <w:rPr>
                <w:rFonts w:ascii="Calibri" w:eastAsia="Times New Roman" w:hAnsi="Calibri" w:cs="Times New Roman"/>
                <w:color w:val="000000"/>
                <w:lang w:eastAsia="ru-RU"/>
              </w:rPr>
              <w:t>2</w:t>
            </w:r>
          </w:p>
        </w:tc>
        <w:tc>
          <w:tcPr>
            <w:tcW w:w="3520" w:type="dxa"/>
            <w:gridSpan w:val="2"/>
            <w:tcBorders>
              <w:top w:val="single" w:sz="4" w:space="0" w:color="auto"/>
              <w:left w:val="single" w:sz="4" w:space="0" w:color="auto"/>
              <w:bottom w:val="single" w:sz="4" w:space="0" w:color="auto"/>
              <w:right w:val="single" w:sz="4" w:space="0" w:color="auto"/>
            </w:tcBorders>
            <w:shd w:val="clear" w:color="auto" w:fill="auto"/>
            <w:hideMark/>
          </w:tcPr>
          <w:p w:rsidR="00241F7A" w:rsidRPr="00241F7A" w:rsidRDefault="00241F7A" w:rsidP="00241F7A">
            <w:pPr>
              <w:spacing w:after="0" w:line="240" w:lineRule="auto"/>
              <w:jc w:val="both"/>
              <w:rPr>
                <w:rFonts w:ascii="Calibri" w:eastAsia="Times New Roman" w:hAnsi="Calibri" w:cs="Times New Roman"/>
                <w:color w:val="000000"/>
                <w:lang w:eastAsia="ru-RU"/>
              </w:rPr>
            </w:pPr>
            <w:r w:rsidRPr="00241F7A">
              <w:rPr>
                <w:rFonts w:ascii="Calibri" w:eastAsia="Times New Roman" w:hAnsi="Calibri" w:cs="Times New Roman"/>
                <w:color w:val="000000"/>
                <w:lang w:eastAsia="ru-RU"/>
              </w:rPr>
              <w:t> </w:t>
            </w:r>
          </w:p>
        </w:tc>
        <w:tc>
          <w:tcPr>
            <w:tcW w:w="3480" w:type="dxa"/>
            <w:tcBorders>
              <w:top w:val="single" w:sz="4" w:space="0" w:color="auto"/>
              <w:left w:val="single" w:sz="4" w:space="0" w:color="auto"/>
              <w:bottom w:val="single" w:sz="4" w:space="0" w:color="auto"/>
              <w:right w:val="single" w:sz="4" w:space="0" w:color="auto"/>
            </w:tcBorders>
            <w:shd w:val="clear" w:color="auto" w:fill="auto"/>
            <w:hideMark/>
          </w:tcPr>
          <w:p w:rsidR="00241F7A" w:rsidRPr="00241F7A" w:rsidRDefault="00241F7A" w:rsidP="00241F7A">
            <w:pPr>
              <w:spacing w:after="0" w:line="240" w:lineRule="auto"/>
              <w:rPr>
                <w:rFonts w:ascii="Calibri" w:eastAsia="Times New Roman" w:hAnsi="Calibri" w:cs="Times New Roman"/>
                <w:color w:val="000000"/>
                <w:lang w:eastAsia="ru-RU"/>
              </w:rPr>
            </w:pPr>
            <w:r w:rsidRPr="00241F7A">
              <w:rPr>
                <w:rFonts w:ascii="Calibri" w:eastAsia="Times New Roman" w:hAnsi="Calibri" w:cs="Times New Roman"/>
                <w:color w:val="000000"/>
                <w:lang w:eastAsia="ru-RU"/>
              </w:rPr>
              <w:t>Амортизация нежилых помещений</w:t>
            </w:r>
          </w:p>
        </w:tc>
      </w:tr>
      <w:tr w:rsidR="00241F7A" w:rsidRPr="00241F7A" w:rsidTr="00AD3A9C">
        <w:trPr>
          <w:trHeight w:val="315"/>
        </w:trPr>
        <w:tc>
          <w:tcPr>
            <w:tcW w:w="960" w:type="dxa"/>
            <w:tcBorders>
              <w:top w:val="single" w:sz="4" w:space="0" w:color="auto"/>
              <w:left w:val="single" w:sz="4" w:space="0" w:color="auto"/>
              <w:bottom w:val="single" w:sz="4" w:space="0" w:color="auto"/>
              <w:right w:val="single" w:sz="4" w:space="0" w:color="auto"/>
            </w:tcBorders>
            <w:shd w:val="clear" w:color="auto" w:fill="auto"/>
            <w:hideMark/>
          </w:tcPr>
          <w:p w:rsidR="00241F7A" w:rsidRPr="00241F7A" w:rsidRDefault="00241F7A" w:rsidP="00241F7A">
            <w:pPr>
              <w:spacing w:after="0" w:line="240" w:lineRule="auto"/>
              <w:jc w:val="center"/>
              <w:rPr>
                <w:rFonts w:ascii="Calibri" w:eastAsia="Times New Roman" w:hAnsi="Calibri" w:cs="Times New Roman"/>
                <w:color w:val="000000"/>
                <w:lang w:eastAsia="ru-RU"/>
              </w:rPr>
            </w:pPr>
            <w:r w:rsidRPr="00241F7A">
              <w:rPr>
                <w:rFonts w:ascii="Calibri" w:eastAsia="Times New Roman" w:hAnsi="Calibri" w:cs="Times New Roman"/>
                <w:color w:val="000000"/>
                <w:lang w:eastAsia="ru-RU"/>
              </w:rPr>
              <w:t>1 0 4</w:t>
            </w:r>
          </w:p>
        </w:tc>
        <w:tc>
          <w:tcPr>
            <w:tcW w:w="960" w:type="dxa"/>
            <w:tcBorders>
              <w:top w:val="single" w:sz="4" w:space="0" w:color="auto"/>
              <w:left w:val="single" w:sz="4" w:space="0" w:color="auto"/>
              <w:bottom w:val="single" w:sz="4" w:space="0" w:color="auto"/>
              <w:right w:val="single" w:sz="4" w:space="0" w:color="auto"/>
            </w:tcBorders>
            <w:shd w:val="clear" w:color="auto" w:fill="auto"/>
            <w:hideMark/>
          </w:tcPr>
          <w:p w:rsidR="00241F7A" w:rsidRPr="00241F7A" w:rsidRDefault="00241F7A" w:rsidP="00241F7A">
            <w:pPr>
              <w:spacing w:after="0" w:line="240" w:lineRule="auto"/>
              <w:jc w:val="center"/>
              <w:rPr>
                <w:rFonts w:ascii="Calibri" w:eastAsia="Times New Roman" w:hAnsi="Calibri" w:cs="Times New Roman"/>
                <w:color w:val="000000"/>
                <w:lang w:eastAsia="ru-RU"/>
              </w:rPr>
            </w:pPr>
            <w:r w:rsidRPr="00241F7A">
              <w:rPr>
                <w:rFonts w:ascii="Calibri" w:eastAsia="Times New Roman" w:hAnsi="Calibri" w:cs="Times New Roman"/>
                <w:color w:val="000000"/>
                <w:lang w:eastAsia="ru-RU"/>
              </w:rPr>
              <w:t>0</w:t>
            </w:r>
          </w:p>
        </w:tc>
        <w:tc>
          <w:tcPr>
            <w:tcW w:w="960" w:type="dxa"/>
            <w:tcBorders>
              <w:top w:val="single" w:sz="4" w:space="0" w:color="auto"/>
              <w:left w:val="single" w:sz="4" w:space="0" w:color="auto"/>
              <w:bottom w:val="single" w:sz="4" w:space="0" w:color="auto"/>
              <w:right w:val="single" w:sz="4" w:space="0" w:color="auto"/>
            </w:tcBorders>
            <w:shd w:val="clear" w:color="auto" w:fill="auto"/>
            <w:hideMark/>
          </w:tcPr>
          <w:p w:rsidR="00241F7A" w:rsidRPr="00241F7A" w:rsidRDefault="00241F7A" w:rsidP="00241F7A">
            <w:pPr>
              <w:spacing w:after="0" w:line="240" w:lineRule="auto"/>
              <w:jc w:val="center"/>
              <w:rPr>
                <w:rFonts w:ascii="Calibri" w:eastAsia="Times New Roman" w:hAnsi="Calibri" w:cs="Times New Roman"/>
                <w:color w:val="000000"/>
                <w:lang w:eastAsia="ru-RU"/>
              </w:rPr>
            </w:pPr>
            <w:r w:rsidRPr="00241F7A">
              <w:rPr>
                <w:rFonts w:ascii="Calibri" w:eastAsia="Times New Roman" w:hAnsi="Calibri" w:cs="Times New Roman"/>
                <w:color w:val="000000"/>
                <w:lang w:eastAsia="ru-RU"/>
              </w:rPr>
              <w:t>3</w:t>
            </w:r>
          </w:p>
        </w:tc>
        <w:tc>
          <w:tcPr>
            <w:tcW w:w="3520" w:type="dxa"/>
            <w:gridSpan w:val="2"/>
            <w:tcBorders>
              <w:top w:val="single" w:sz="4" w:space="0" w:color="auto"/>
              <w:left w:val="single" w:sz="4" w:space="0" w:color="auto"/>
              <w:bottom w:val="single" w:sz="4" w:space="0" w:color="auto"/>
              <w:right w:val="single" w:sz="4" w:space="0" w:color="auto"/>
            </w:tcBorders>
            <w:shd w:val="clear" w:color="auto" w:fill="auto"/>
            <w:hideMark/>
          </w:tcPr>
          <w:p w:rsidR="00241F7A" w:rsidRPr="00241F7A" w:rsidRDefault="00241F7A" w:rsidP="00241F7A">
            <w:pPr>
              <w:spacing w:after="0" w:line="240" w:lineRule="auto"/>
              <w:jc w:val="both"/>
              <w:rPr>
                <w:rFonts w:ascii="Calibri" w:eastAsia="Times New Roman" w:hAnsi="Calibri" w:cs="Times New Roman"/>
                <w:color w:val="000000"/>
                <w:lang w:eastAsia="ru-RU"/>
              </w:rPr>
            </w:pPr>
            <w:r w:rsidRPr="00241F7A">
              <w:rPr>
                <w:rFonts w:ascii="Calibri" w:eastAsia="Times New Roman" w:hAnsi="Calibri" w:cs="Times New Roman"/>
                <w:color w:val="000000"/>
                <w:lang w:eastAsia="ru-RU"/>
              </w:rPr>
              <w:t> </w:t>
            </w:r>
          </w:p>
        </w:tc>
        <w:tc>
          <w:tcPr>
            <w:tcW w:w="3480" w:type="dxa"/>
            <w:tcBorders>
              <w:top w:val="single" w:sz="4" w:space="0" w:color="auto"/>
              <w:left w:val="single" w:sz="4" w:space="0" w:color="auto"/>
              <w:bottom w:val="single" w:sz="4" w:space="0" w:color="auto"/>
              <w:right w:val="single" w:sz="4" w:space="0" w:color="auto"/>
            </w:tcBorders>
            <w:shd w:val="clear" w:color="auto" w:fill="auto"/>
            <w:hideMark/>
          </w:tcPr>
          <w:p w:rsidR="00241F7A" w:rsidRPr="00241F7A" w:rsidRDefault="00241F7A" w:rsidP="00241F7A">
            <w:pPr>
              <w:spacing w:after="0" w:line="240" w:lineRule="auto"/>
              <w:rPr>
                <w:rFonts w:ascii="Calibri" w:eastAsia="Times New Roman" w:hAnsi="Calibri" w:cs="Times New Roman"/>
                <w:color w:val="000000"/>
                <w:lang w:eastAsia="ru-RU"/>
              </w:rPr>
            </w:pPr>
            <w:r w:rsidRPr="00241F7A">
              <w:rPr>
                <w:rFonts w:ascii="Calibri" w:eastAsia="Times New Roman" w:hAnsi="Calibri" w:cs="Times New Roman"/>
                <w:color w:val="000000"/>
                <w:lang w:eastAsia="ru-RU"/>
              </w:rPr>
              <w:t>Амортизация сооружений</w:t>
            </w:r>
          </w:p>
        </w:tc>
      </w:tr>
      <w:tr w:rsidR="003D6826" w:rsidRPr="003D6826" w:rsidTr="00AD3A9C">
        <w:trPr>
          <w:trHeight w:val="315"/>
        </w:trPr>
        <w:tc>
          <w:tcPr>
            <w:tcW w:w="960" w:type="dxa"/>
            <w:tcBorders>
              <w:top w:val="single" w:sz="4" w:space="0" w:color="auto"/>
              <w:left w:val="single" w:sz="4" w:space="0" w:color="auto"/>
              <w:bottom w:val="single" w:sz="4" w:space="0" w:color="auto"/>
              <w:right w:val="single" w:sz="4" w:space="0" w:color="auto"/>
            </w:tcBorders>
            <w:shd w:val="clear" w:color="auto" w:fill="auto"/>
            <w:hideMark/>
          </w:tcPr>
          <w:p w:rsidR="003D6826" w:rsidRPr="003D6826" w:rsidRDefault="003D6826" w:rsidP="003D6826">
            <w:pPr>
              <w:spacing w:after="0" w:line="240" w:lineRule="auto"/>
              <w:jc w:val="center"/>
              <w:rPr>
                <w:rFonts w:ascii="Calibri" w:eastAsia="Times New Roman" w:hAnsi="Calibri" w:cs="Times New Roman"/>
                <w:color w:val="000000"/>
                <w:lang w:eastAsia="ru-RU"/>
              </w:rPr>
            </w:pPr>
            <w:r w:rsidRPr="003D6826">
              <w:rPr>
                <w:rFonts w:ascii="Calibri" w:eastAsia="Times New Roman" w:hAnsi="Calibri" w:cs="Times New Roman"/>
                <w:color w:val="000000"/>
                <w:lang w:eastAsia="ru-RU"/>
              </w:rPr>
              <w:t>1 0 4</w:t>
            </w:r>
          </w:p>
        </w:tc>
        <w:tc>
          <w:tcPr>
            <w:tcW w:w="960" w:type="dxa"/>
            <w:tcBorders>
              <w:top w:val="single" w:sz="4" w:space="0" w:color="auto"/>
              <w:left w:val="single" w:sz="4" w:space="0" w:color="auto"/>
              <w:bottom w:val="single" w:sz="4" w:space="0" w:color="auto"/>
              <w:right w:val="single" w:sz="4" w:space="0" w:color="auto"/>
            </w:tcBorders>
            <w:shd w:val="clear" w:color="auto" w:fill="auto"/>
            <w:hideMark/>
          </w:tcPr>
          <w:p w:rsidR="003D6826" w:rsidRPr="003D6826" w:rsidRDefault="003D6826" w:rsidP="003D6826">
            <w:pPr>
              <w:spacing w:after="0" w:line="240" w:lineRule="auto"/>
              <w:jc w:val="center"/>
              <w:rPr>
                <w:rFonts w:ascii="Calibri" w:eastAsia="Times New Roman" w:hAnsi="Calibri" w:cs="Times New Roman"/>
                <w:color w:val="000000"/>
                <w:lang w:eastAsia="ru-RU"/>
              </w:rPr>
            </w:pPr>
            <w:r w:rsidRPr="003D6826">
              <w:rPr>
                <w:rFonts w:ascii="Calibri" w:eastAsia="Times New Roman" w:hAnsi="Calibri" w:cs="Times New Roman"/>
                <w:color w:val="000000"/>
                <w:lang w:eastAsia="ru-RU"/>
              </w:rPr>
              <w:t>0</w:t>
            </w:r>
          </w:p>
        </w:tc>
        <w:tc>
          <w:tcPr>
            <w:tcW w:w="960" w:type="dxa"/>
            <w:tcBorders>
              <w:top w:val="single" w:sz="4" w:space="0" w:color="auto"/>
              <w:left w:val="single" w:sz="4" w:space="0" w:color="auto"/>
              <w:bottom w:val="single" w:sz="4" w:space="0" w:color="auto"/>
              <w:right w:val="single" w:sz="4" w:space="0" w:color="auto"/>
            </w:tcBorders>
            <w:shd w:val="clear" w:color="auto" w:fill="auto"/>
            <w:hideMark/>
          </w:tcPr>
          <w:p w:rsidR="003D6826" w:rsidRPr="003D6826" w:rsidRDefault="003D6826" w:rsidP="003D6826">
            <w:pPr>
              <w:spacing w:after="0" w:line="240" w:lineRule="auto"/>
              <w:jc w:val="center"/>
              <w:rPr>
                <w:rFonts w:ascii="Calibri" w:eastAsia="Times New Roman" w:hAnsi="Calibri" w:cs="Times New Roman"/>
                <w:color w:val="000000"/>
                <w:lang w:eastAsia="ru-RU"/>
              </w:rPr>
            </w:pPr>
            <w:r w:rsidRPr="003D6826">
              <w:rPr>
                <w:rFonts w:ascii="Calibri" w:eastAsia="Times New Roman" w:hAnsi="Calibri" w:cs="Times New Roman"/>
                <w:color w:val="000000"/>
                <w:lang w:eastAsia="ru-RU"/>
              </w:rPr>
              <w:t>6</w:t>
            </w:r>
          </w:p>
        </w:tc>
        <w:tc>
          <w:tcPr>
            <w:tcW w:w="3520" w:type="dxa"/>
            <w:gridSpan w:val="2"/>
            <w:tcBorders>
              <w:top w:val="single" w:sz="4" w:space="0" w:color="auto"/>
              <w:left w:val="single" w:sz="4" w:space="0" w:color="auto"/>
              <w:bottom w:val="single" w:sz="4" w:space="0" w:color="auto"/>
              <w:right w:val="single" w:sz="4" w:space="0" w:color="auto"/>
            </w:tcBorders>
            <w:shd w:val="clear" w:color="auto" w:fill="auto"/>
            <w:hideMark/>
          </w:tcPr>
          <w:p w:rsidR="003D6826" w:rsidRPr="003D6826" w:rsidRDefault="003D6826" w:rsidP="003D6826">
            <w:pPr>
              <w:spacing w:after="0" w:line="240" w:lineRule="auto"/>
              <w:jc w:val="both"/>
              <w:rPr>
                <w:rFonts w:ascii="Calibri" w:eastAsia="Times New Roman" w:hAnsi="Calibri" w:cs="Times New Roman"/>
                <w:color w:val="000000"/>
                <w:lang w:eastAsia="ru-RU"/>
              </w:rPr>
            </w:pPr>
            <w:r w:rsidRPr="003D6826">
              <w:rPr>
                <w:rFonts w:ascii="Calibri" w:eastAsia="Times New Roman" w:hAnsi="Calibri" w:cs="Times New Roman"/>
                <w:color w:val="000000"/>
                <w:lang w:eastAsia="ru-RU"/>
              </w:rPr>
              <w:t> </w:t>
            </w:r>
          </w:p>
        </w:tc>
        <w:tc>
          <w:tcPr>
            <w:tcW w:w="3480" w:type="dxa"/>
            <w:tcBorders>
              <w:top w:val="single" w:sz="4" w:space="0" w:color="auto"/>
              <w:left w:val="single" w:sz="4" w:space="0" w:color="auto"/>
              <w:bottom w:val="single" w:sz="4" w:space="0" w:color="auto"/>
              <w:right w:val="single" w:sz="4" w:space="0" w:color="auto"/>
            </w:tcBorders>
            <w:shd w:val="clear" w:color="auto" w:fill="auto"/>
            <w:hideMark/>
          </w:tcPr>
          <w:p w:rsidR="003D6826" w:rsidRPr="003D6826" w:rsidRDefault="003D6826" w:rsidP="003D6826">
            <w:pPr>
              <w:spacing w:after="0" w:line="240" w:lineRule="auto"/>
              <w:rPr>
                <w:rFonts w:ascii="Calibri" w:eastAsia="Times New Roman" w:hAnsi="Calibri" w:cs="Times New Roman"/>
                <w:color w:val="000000"/>
                <w:lang w:eastAsia="ru-RU"/>
              </w:rPr>
            </w:pPr>
            <w:r w:rsidRPr="003D6826">
              <w:rPr>
                <w:rFonts w:ascii="Calibri" w:eastAsia="Times New Roman" w:hAnsi="Calibri" w:cs="Times New Roman"/>
                <w:color w:val="000000"/>
                <w:lang w:eastAsia="ru-RU"/>
              </w:rPr>
              <w:t>Амортизация производственного и хозяйственного инвентаря</w:t>
            </w:r>
          </w:p>
        </w:tc>
      </w:tr>
      <w:tr w:rsidR="003D6826" w:rsidRPr="003D6826" w:rsidTr="00AD3A9C">
        <w:trPr>
          <w:trHeight w:val="315"/>
        </w:trPr>
        <w:tc>
          <w:tcPr>
            <w:tcW w:w="960" w:type="dxa"/>
            <w:tcBorders>
              <w:top w:val="single" w:sz="4" w:space="0" w:color="auto"/>
              <w:left w:val="single" w:sz="4" w:space="0" w:color="auto"/>
              <w:bottom w:val="single" w:sz="4" w:space="0" w:color="auto"/>
              <w:right w:val="single" w:sz="4" w:space="0" w:color="auto"/>
            </w:tcBorders>
            <w:shd w:val="clear" w:color="auto" w:fill="auto"/>
            <w:hideMark/>
          </w:tcPr>
          <w:p w:rsidR="003D6826" w:rsidRPr="003D6826" w:rsidRDefault="003D6826" w:rsidP="003D6826">
            <w:pPr>
              <w:spacing w:after="0" w:line="240" w:lineRule="auto"/>
              <w:jc w:val="center"/>
              <w:rPr>
                <w:rFonts w:ascii="Calibri" w:eastAsia="Times New Roman" w:hAnsi="Calibri" w:cs="Times New Roman"/>
                <w:color w:val="000000"/>
                <w:lang w:eastAsia="ru-RU"/>
              </w:rPr>
            </w:pPr>
            <w:r w:rsidRPr="003D6826">
              <w:rPr>
                <w:rFonts w:ascii="Calibri" w:eastAsia="Times New Roman" w:hAnsi="Calibri" w:cs="Times New Roman"/>
                <w:color w:val="000000"/>
                <w:lang w:eastAsia="ru-RU"/>
              </w:rPr>
              <w:t>1 0 4</w:t>
            </w:r>
          </w:p>
        </w:tc>
        <w:tc>
          <w:tcPr>
            <w:tcW w:w="960" w:type="dxa"/>
            <w:tcBorders>
              <w:top w:val="single" w:sz="4" w:space="0" w:color="auto"/>
              <w:left w:val="single" w:sz="4" w:space="0" w:color="auto"/>
              <w:bottom w:val="single" w:sz="4" w:space="0" w:color="auto"/>
              <w:right w:val="single" w:sz="4" w:space="0" w:color="auto"/>
            </w:tcBorders>
            <w:shd w:val="clear" w:color="auto" w:fill="auto"/>
            <w:hideMark/>
          </w:tcPr>
          <w:p w:rsidR="003D6826" w:rsidRPr="003D6826" w:rsidRDefault="003D6826" w:rsidP="003D6826">
            <w:pPr>
              <w:spacing w:after="0" w:line="240" w:lineRule="auto"/>
              <w:jc w:val="center"/>
              <w:rPr>
                <w:rFonts w:ascii="Calibri" w:eastAsia="Times New Roman" w:hAnsi="Calibri" w:cs="Times New Roman"/>
                <w:color w:val="000000"/>
                <w:lang w:eastAsia="ru-RU"/>
              </w:rPr>
            </w:pPr>
            <w:r w:rsidRPr="003D6826">
              <w:rPr>
                <w:rFonts w:ascii="Calibri" w:eastAsia="Times New Roman" w:hAnsi="Calibri" w:cs="Times New Roman"/>
                <w:color w:val="000000"/>
                <w:lang w:eastAsia="ru-RU"/>
              </w:rPr>
              <w:t>0</w:t>
            </w:r>
          </w:p>
        </w:tc>
        <w:tc>
          <w:tcPr>
            <w:tcW w:w="960" w:type="dxa"/>
            <w:tcBorders>
              <w:top w:val="single" w:sz="4" w:space="0" w:color="auto"/>
              <w:left w:val="single" w:sz="4" w:space="0" w:color="auto"/>
              <w:bottom w:val="single" w:sz="4" w:space="0" w:color="auto"/>
              <w:right w:val="single" w:sz="4" w:space="0" w:color="auto"/>
            </w:tcBorders>
            <w:shd w:val="clear" w:color="auto" w:fill="auto"/>
            <w:hideMark/>
          </w:tcPr>
          <w:p w:rsidR="003D6826" w:rsidRPr="003D6826" w:rsidRDefault="003D6826" w:rsidP="003D6826">
            <w:pPr>
              <w:spacing w:after="0" w:line="240" w:lineRule="auto"/>
              <w:jc w:val="center"/>
              <w:rPr>
                <w:rFonts w:ascii="Calibri" w:eastAsia="Times New Roman" w:hAnsi="Calibri" w:cs="Times New Roman"/>
                <w:color w:val="000000"/>
                <w:lang w:eastAsia="ru-RU"/>
              </w:rPr>
            </w:pPr>
            <w:r w:rsidRPr="003D6826">
              <w:rPr>
                <w:rFonts w:ascii="Calibri" w:eastAsia="Times New Roman" w:hAnsi="Calibri" w:cs="Times New Roman"/>
                <w:color w:val="000000"/>
                <w:lang w:eastAsia="ru-RU"/>
              </w:rPr>
              <w:t>7</w:t>
            </w:r>
          </w:p>
        </w:tc>
        <w:tc>
          <w:tcPr>
            <w:tcW w:w="3520" w:type="dxa"/>
            <w:gridSpan w:val="2"/>
            <w:tcBorders>
              <w:top w:val="single" w:sz="4" w:space="0" w:color="auto"/>
              <w:left w:val="single" w:sz="4" w:space="0" w:color="auto"/>
              <w:bottom w:val="single" w:sz="4" w:space="0" w:color="auto"/>
              <w:right w:val="single" w:sz="4" w:space="0" w:color="auto"/>
            </w:tcBorders>
            <w:shd w:val="clear" w:color="auto" w:fill="auto"/>
            <w:hideMark/>
          </w:tcPr>
          <w:p w:rsidR="003D6826" w:rsidRPr="003D6826" w:rsidRDefault="003D6826" w:rsidP="003D6826">
            <w:pPr>
              <w:spacing w:after="0" w:line="240" w:lineRule="auto"/>
              <w:jc w:val="both"/>
              <w:rPr>
                <w:rFonts w:ascii="Calibri" w:eastAsia="Times New Roman" w:hAnsi="Calibri" w:cs="Times New Roman"/>
                <w:color w:val="000000"/>
                <w:lang w:eastAsia="ru-RU"/>
              </w:rPr>
            </w:pPr>
            <w:r w:rsidRPr="003D6826">
              <w:rPr>
                <w:rFonts w:ascii="Calibri" w:eastAsia="Times New Roman" w:hAnsi="Calibri" w:cs="Times New Roman"/>
                <w:color w:val="000000"/>
                <w:lang w:eastAsia="ru-RU"/>
              </w:rPr>
              <w:t> </w:t>
            </w:r>
          </w:p>
        </w:tc>
        <w:tc>
          <w:tcPr>
            <w:tcW w:w="3480" w:type="dxa"/>
            <w:tcBorders>
              <w:top w:val="single" w:sz="4" w:space="0" w:color="auto"/>
              <w:left w:val="single" w:sz="4" w:space="0" w:color="auto"/>
              <w:bottom w:val="single" w:sz="4" w:space="0" w:color="auto"/>
              <w:right w:val="single" w:sz="4" w:space="0" w:color="auto"/>
            </w:tcBorders>
            <w:shd w:val="clear" w:color="auto" w:fill="auto"/>
            <w:hideMark/>
          </w:tcPr>
          <w:p w:rsidR="003D6826" w:rsidRPr="003D6826" w:rsidRDefault="003D6826" w:rsidP="003D6826">
            <w:pPr>
              <w:spacing w:after="0" w:line="240" w:lineRule="auto"/>
              <w:rPr>
                <w:rFonts w:ascii="Calibri" w:eastAsia="Times New Roman" w:hAnsi="Calibri" w:cs="Times New Roman"/>
                <w:color w:val="000000"/>
                <w:lang w:eastAsia="ru-RU"/>
              </w:rPr>
            </w:pPr>
            <w:r w:rsidRPr="003D6826">
              <w:rPr>
                <w:rFonts w:ascii="Calibri" w:eastAsia="Times New Roman" w:hAnsi="Calibri" w:cs="Times New Roman"/>
                <w:color w:val="000000"/>
                <w:lang w:eastAsia="ru-RU"/>
              </w:rPr>
              <w:t>Амортизация библиотечного фонда</w:t>
            </w:r>
          </w:p>
        </w:tc>
      </w:tr>
      <w:tr w:rsidR="00786BAA" w:rsidRPr="00786BAA" w:rsidTr="00AD3A9C">
        <w:trPr>
          <w:trHeight w:val="315"/>
        </w:trPr>
        <w:tc>
          <w:tcPr>
            <w:tcW w:w="960" w:type="dxa"/>
            <w:tcBorders>
              <w:top w:val="single" w:sz="4" w:space="0" w:color="auto"/>
              <w:left w:val="single" w:sz="4" w:space="0" w:color="auto"/>
              <w:bottom w:val="single" w:sz="4" w:space="0" w:color="auto"/>
              <w:right w:val="single" w:sz="4" w:space="0" w:color="auto"/>
            </w:tcBorders>
            <w:shd w:val="clear" w:color="auto" w:fill="auto"/>
            <w:hideMark/>
          </w:tcPr>
          <w:p w:rsidR="00786BAA" w:rsidRDefault="00786BAA">
            <w:pPr>
              <w:jc w:val="center"/>
              <w:rPr>
                <w:rFonts w:ascii="Calibri" w:hAnsi="Calibri"/>
                <w:color w:val="000000"/>
              </w:rPr>
            </w:pPr>
            <w:r>
              <w:rPr>
                <w:rFonts w:ascii="Calibri" w:hAnsi="Calibri"/>
                <w:color w:val="000000"/>
              </w:rPr>
              <w:t>2 0 5</w:t>
            </w:r>
          </w:p>
        </w:tc>
        <w:tc>
          <w:tcPr>
            <w:tcW w:w="960" w:type="dxa"/>
            <w:tcBorders>
              <w:top w:val="single" w:sz="4" w:space="0" w:color="auto"/>
              <w:left w:val="single" w:sz="4" w:space="0" w:color="auto"/>
              <w:bottom w:val="single" w:sz="4" w:space="0" w:color="auto"/>
              <w:right w:val="single" w:sz="4" w:space="0" w:color="auto"/>
            </w:tcBorders>
            <w:shd w:val="clear" w:color="auto" w:fill="auto"/>
            <w:hideMark/>
          </w:tcPr>
          <w:p w:rsidR="00786BAA" w:rsidRDefault="00786BAA">
            <w:pPr>
              <w:jc w:val="center"/>
              <w:rPr>
                <w:rFonts w:ascii="Calibri" w:hAnsi="Calibri"/>
                <w:color w:val="000000"/>
              </w:rPr>
            </w:pPr>
            <w:r>
              <w:rPr>
                <w:rFonts w:ascii="Calibri" w:hAnsi="Calibri"/>
                <w:color w:val="000000"/>
              </w:rPr>
              <w:t>3</w:t>
            </w:r>
          </w:p>
        </w:tc>
        <w:tc>
          <w:tcPr>
            <w:tcW w:w="960" w:type="dxa"/>
            <w:tcBorders>
              <w:top w:val="single" w:sz="4" w:space="0" w:color="auto"/>
              <w:left w:val="single" w:sz="4" w:space="0" w:color="auto"/>
              <w:bottom w:val="single" w:sz="4" w:space="0" w:color="auto"/>
              <w:right w:val="single" w:sz="4" w:space="0" w:color="auto"/>
            </w:tcBorders>
            <w:shd w:val="clear" w:color="auto" w:fill="auto"/>
            <w:hideMark/>
          </w:tcPr>
          <w:p w:rsidR="00786BAA" w:rsidRDefault="00786BAA">
            <w:pPr>
              <w:jc w:val="center"/>
              <w:rPr>
                <w:rFonts w:ascii="Calibri" w:hAnsi="Calibri"/>
                <w:color w:val="000000"/>
              </w:rPr>
            </w:pPr>
            <w:r>
              <w:rPr>
                <w:rFonts w:ascii="Calibri" w:hAnsi="Calibri"/>
                <w:color w:val="000000"/>
              </w:rPr>
              <w:t>0</w:t>
            </w:r>
          </w:p>
        </w:tc>
        <w:tc>
          <w:tcPr>
            <w:tcW w:w="3520" w:type="dxa"/>
            <w:gridSpan w:val="2"/>
            <w:tcBorders>
              <w:top w:val="single" w:sz="4" w:space="0" w:color="auto"/>
              <w:left w:val="single" w:sz="4" w:space="0" w:color="auto"/>
              <w:bottom w:val="single" w:sz="4" w:space="0" w:color="auto"/>
              <w:right w:val="single" w:sz="4" w:space="0" w:color="auto"/>
            </w:tcBorders>
            <w:shd w:val="clear" w:color="auto" w:fill="auto"/>
            <w:hideMark/>
          </w:tcPr>
          <w:p w:rsidR="00786BAA" w:rsidRDefault="00786BAA">
            <w:pPr>
              <w:rPr>
                <w:rFonts w:ascii="Calibri" w:hAnsi="Calibri"/>
                <w:color w:val="000000"/>
              </w:rPr>
            </w:pPr>
            <w:r>
              <w:rPr>
                <w:rFonts w:ascii="Calibri" w:hAnsi="Calibri"/>
                <w:color w:val="000000"/>
              </w:rPr>
              <w:t>Расчеты по доходам от оказания платных работ, услуг</w:t>
            </w:r>
          </w:p>
        </w:tc>
        <w:tc>
          <w:tcPr>
            <w:tcW w:w="3480" w:type="dxa"/>
            <w:tcBorders>
              <w:top w:val="single" w:sz="4" w:space="0" w:color="auto"/>
              <w:left w:val="single" w:sz="4" w:space="0" w:color="auto"/>
              <w:bottom w:val="single" w:sz="4" w:space="0" w:color="auto"/>
              <w:right w:val="single" w:sz="4" w:space="0" w:color="auto"/>
            </w:tcBorders>
            <w:shd w:val="clear" w:color="auto" w:fill="auto"/>
            <w:hideMark/>
          </w:tcPr>
          <w:p w:rsidR="00786BAA" w:rsidRDefault="00786BAA">
            <w:pPr>
              <w:jc w:val="both"/>
              <w:rPr>
                <w:rFonts w:ascii="Calibri" w:hAnsi="Calibri"/>
                <w:color w:val="000000"/>
              </w:rPr>
            </w:pPr>
            <w:r>
              <w:rPr>
                <w:rFonts w:ascii="Calibri" w:hAnsi="Calibri"/>
                <w:color w:val="000000"/>
              </w:rPr>
              <w:t> </w:t>
            </w:r>
          </w:p>
        </w:tc>
      </w:tr>
      <w:tr w:rsidR="00786BAA" w:rsidRPr="00786BAA" w:rsidTr="00AD3A9C">
        <w:trPr>
          <w:trHeight w:val="315"/>
        </w:trPr>
        <w:tc>
          <w:tcPr>
            <w:tcW w:w="960" w:type="dxa"/>
            <w:tcBorders>
              <w:top w:val="single" w:sz="4" w:space="0" w:color="auto"/>
              <w:left w:val="single" w:sz="4" w:space="0" w:color="auto"/>
              <w:bottom w:val="single" w:sz="4" w:space="0" w:color="auto"/>
              <w:right w:val="single" w:sz="4" w:space="0" w:color="auto"/>
            </w:tcBorders>
            <w:shd w:val="clear" w:color="auto" w:fill="auto"/>
            <w:hideMark/>
          </w:tcPr>
          <w:p w:rsidR="00786BAA" w:rsidRPr="00786BAA" w:rsidRDefault="00786BAA" w:rsidP="00786BAA">
            <w:pPr>
              <w:jc w:val="center"/>
              <w:rPr>
                <w:rFonts w:ascii="Calibri" w:hAnsi="Calibri"/>
                <w:color w:val="000000"/>
              </w:rPr>
            </w:pPr>
            <w:r w:rsidRPr="00786BAA">
              <w:rPr>
                <w:rFonts w:ascii="Calibri" w:hAnsi="Calibri"/>
                <w:color w:val="000000"/>
              </w:rPr>
              <w:t>2 0 5</w:t>
            </w:r>
          </w:p>
        </w:tc>
        <w:tc>
          <w:tcPr>
            <w:tcW w:w="960" w:type="dxa"/>
            <w:tcBorders>
              <w:top w:val="single" w:sz="4" w:space="0" w:color="auto"/>
              <w:left w:val="single" w:sz="4" w:space="0" w:color="auto"/>
              <w:bottom w:val="single" w:sz="4" w:space="0" w:color="auto"/>
              <w:right w:val="single" w:sz="4" w:space="0" w:color="auto"/>
            </w:tcBorders>
            <w:shd w:val="clear" w:color="auto" w:fill="auto"/>
            <w:hideMark/>
          </w:tcPr>
          <w:p w:rsidR="00786BAA" w:rsidRPr="00786BAA" w:rsidRDefault="00786BAA" w:rsidP="00786BAA">
            <w:pPr>
              <w:jc w:val="center"/>
              <w:rPr>
                <w:rFonts w:ascii="Calibri" w:hAnsi="Calibri"/>
                <w:color w:val="000000"/>
              </w:rPr>
            </w:pPr>
            <w:r w:rsidRPr="00786BAA">
              <w:rPr>
                <w:rFonts w:ascii="Calibri" w:hAnsi="Calibri"/>
                <w:color w:val="000000"/>
              </w:rPr>
              <w:t>4</w:t>
            </w:r>
          </w:p>
        </w:tc>
        <w:tc>
          <w:tcPr>
            <w:tcW w:w="960" w:type="dxa"/>
            <w:tcBorders>
              <w:top w:val="single" w:sz="4" w:space="0" w:color="auto"/>
              <w:left w:val="single" w:sz="4" w:space="0" w:color="auto"/>
              <w:bottom w:val="single" w:sz="4" w:space="0" w:color="auto"/>
              <w:right w:val="single" w:sz="4" w:space="0" w:color="auto"/>
            </w:tcBorders>
            <w:shd w:val="clear" w:color="auto" w:fill="auto"/>
            <w:hideMark/>
          </w:tcPr>
          <w:p w:rsidR="00786BAA" w:rsidRPr="00786BAA" w:rsidRDefault="00786BAA" w:rsidP="00786BAA">
            <w:pPr>
              <w:jc w:val="center"/>
              <w:rPr>
                <w:rFonts w:ascii="Calibri" w:hAnsi="Calibri"/>
                <w:color w:val="000000"/>
              </w:rPr>
            </w:pPr>
            <w:r w:rsidRPr="00786BAA">
              <w:rPr>
                <w:rFonts w:ascii="Calibri" w:hAnsi="Calibri"/>
                <w:color w:val="000000"/>
              </w:rPr>
              <w:t>0</w:t>
            </w:r>
          </w:p>
        </w:tc>
        <w:tc>
          <w:tcPr>
            <w:tcW w:w="3520" w:type="dxa"/>
            <w:gridSpan w:val="2"/>
            <w:tcBorders>
              <w:top w:val="single" w:sz="4" w:space="0" w:color="auto"/>
              <w:left w:val="single" w:sz="4" w:space="0" w:color="auto"/>
              <w:bottom w:val="single" w:sz="4" w:space="0" w:color="auto"/>
              <w:right w:val="single" w:sz="4" w:space="0" w:color="auto"/>
            </w:tcBorders>
            <w:shd w:val="clear" w:color="auto" w:fill="auto"/>
            <w:hideMark/>
          </w:tcPr>
          <w:p w:rsidR="00786BAA" w:rsidRPr="00786BAA" w:rsidRDefault="00786BAA" w:rsidP="00786BAA">
            <w:pPr>
              <w:rPr>
                <w:rFonts w:ascii="Calibri" w:hAnsi="Calibri"/>
                <w:color w:val="000000"/>
              </w:rPr>
            </w:pPr>
            <w:r w:rsidRPr="00786BAA">
              <w:rPr>
                <w:rFonts w:ascii="Calibri" w:hAnsi="Calibri"/>
                <w:color w:val="000000"/>
              </w:rPr>
              <w:t>Расчеты по суммам принудительного изъятия</w:t>
            </w:r>
          </w:p>
        </w:tc>
        <w:tc>
          <w:tcPr>
            <w:tcW w:w="3480" w:type="dxa"/>
            <w:tcBorders>
              <w:top w:val="single" w:sz="4" w:space="0" w:color="auto"/>
              <w:left w:val="single" w:sz="4" w:space="0" w:color="auto"/>
              <w:bottom w:val="single" w:sz="4" w:space="0" w:color="auto"/>
              <w:right w:val="single" w:sz="4" w:space="0" w:color="auto"/>
            </w:tcBorders>
            <w:shd w:val="clear" w:color="auto" w:fill="auto"/>
            <w:hideMark/>
          </w:tcPr>
          <w:p w:rsidR="00786BAA" w:rsidRPr="00786BAA" w:rsidRDefault="00786BAA" w:rsidP="00786BAA">
            <w:pPr>
              <w:jc w:val="both"/>
              <w:rPr>
                <w:rFonts w:ascii="Calibri" w:hAnsi="Calibri"/>
                <w:color w:val="000000"/>
              </w:rPr>
            </w:pPr>
            <w:r w:rsidRPr="00786BAA">
              <w:rPr>
                <w:rFonts w:ascii="Calibri" w:hAnsi="Calibri"/>
                <w:color w:val="000000"/>
              </w:rPr>
              <w:t> </w:t>
            </w:r>
          </w:p>
        </w:tc>
      </w:tr>
      <w:tr w:rsidR="00786BAA" w:rsidRPr="00786BAA" w:rsidTr="00AD3A9C">
        <w:trPr>
          <w:trHeight w:val="315"/>
        </w:trPr>
        <w:tc>
          <w:tcPr>
            <w:tcW w:w="960" w:type="dxa"/>
            <w:tcBorders>
              <w:top w:val="single" w:sz="4" w:space="0" w:color="auto"/>
              <w:left w:val="single" w:sz="4" w:space="0" w:color="auto"/>
              <w:bottom w:val="single" w:sz="4" w:space="0" w:color="auto"/>
              <w:right w:val="single" w:sz="4" w:space="0" w:color="auto"/>
            </w:tcBorders>
            <w:shd w:val="clear" w:color="auto" w:fill="auto"/>
            <w:hideMark/>
          </w:tcPr>
          <w:p w:rsidR="00786BAA" w:rsidRPr="00786BAA" w:rsidRDefault="00786BAA" w:rsidP="00786BAA">
            <w:pPr>
              <w:jc w:val="center"/>
              <w:rPr>
                <w:rFonts w:ascii="Calibri" w:hAnsi="Calibri"/>
                <w:color w:val="000000"/>
              </w:rPr>
            </w:pPr>
            <w:r w:rsidRPr="00786BAA">
              <w:rPr>
                <w:rFonts w:ascii="Calibri" w:hAnsi="Calibri"/>
                <w:color w:val="000000"/>
              </w:rPr>
              <w:lastRenderedPageBreak/>
              <w:t>2 0 5</w:t>
            </w:r>
          </w:p>
        </w:tc>
        <w:tc>
          <w:tcPr>
            <w:tcW w:w="960" w:type="dxa"/>
            <w:tcBorders>
              <w:top w:val="single" w:sz="4" w:space="0" w:color="auto"/>
              <w:left w:val="single" w:sz="4" w:space="0" w:color="auto"/>
              <w:bottom w:val="single" w:sz="4" w:space="0" w:color="auto"/>
              <w:right w:val="single" w:sz="4" w:space="0" w:color="auto"/>
            </w:tcBorders>
            <w:shd w:val="clear" w:color="auto" w:fill="auto"/>
            <w:hideMark/>
          </w:tcPr>
          <w:p w:rsidR="00786BAA" w:rsidRPr="00786BAA" w:rsidRDefault="00786BAA" w:rsidP="00786BAA">
            <w:pPr>
              <w:jc w:val="center"/>
              <w:rPr>
                <w:rFonts w:ascii="Calibri" w:hAnsi="Calibri"/>
                <w:color w:val="000000"/>
              </w:rPr>
            </w:pPr>
            <w:r w:rsidRPr="00786BAA">
              <w:rPr>
                <w:rFonts w:ascii="Calibri" w:hAnsi="Calibri"/>
                <w:color w:val="000000"/>
              </w:rPr>
              <w:t>2</w:t>
            </w:r>
          </w:p>
        </w:tc>
        <w:tc>
          <w:tcPr>
            <w:tcW w:w="960" w:type="dxa"/>
            <w:tcBorders>
              <w:top w:val="single" w:sz="4" w:space="0" w:color="auto"/>
              <w:left w:val="single" w:sz="4" w:space="0" w:color="auto"/>
              <w:bottom w:val="single" w:sz="4" w:space="0" w:color="auto"/>
              <w:right w:val="single" w:sz="4" w:space="0" w:color="auto"/>
            </w:tcBorders>
            <w:shd w:val="clear" w:color="auto" w:fill="auto"/>
            <w:hideMark/>
          </w:tcPr>
          <w:p w:rsidR="00786BAA" w:rsidRPr="00786BAA" w:rsidRDefault="00786BAA" w:rsidP="00786BAA">
            <w:pPr>
              <w:jc w:val="center"/>
              <w:rPr>
                <w:rFonts w:ascii="Calibri" w:hAnsi="Calibri"/>
                <w:color w:val="000000"/>
              </w:rPr>
            </w:pPr>
            <w:r w:rsidRPr="00786BAA">
              <w:rPr>
                <w:rFonts w:ascii="Calibri" w:hAnsi="Calibri"/>
                <w:color w:val="000000"/>
              </w:rPr>
              <w:t>1</w:t>
            </w:r>
          </w:p>
        </w:tc>
        <w:tc>
          <w:tcPr>
            <w:tcW w:w="3520" w:type="dxa"/>
            <w:gridSpan w:val="2"/>
            <w:tcBorders>
              <w:top w:val="single" w:sz="4" w:space="0" w:color="auto"/>
              <w:left w:val="single" w:sz="4" w:space="0" w:color="auto"/>
              <w:bottom w:val="single" w:sz="4" w:space="0" w:color="auto"/>
              <w:right w:val="single" w:sz="4" w:space="0" w:color="auto"/>
            </w:tcBorders>
            <w:shd w:val="clear" w:color="auto" w:fill="auto"/>
            <w:hideMark/>
          </w:tcPr>
          <w:p w:rsidR="00786BAA" w:rsidRPr="00786BAA" w:rsidRDefault="00786BAA" w:rsidP="00786BAA">
            <w:pPr>
              <w:rPr>
                <w:rFonts w:ascii="Calibri" w:hAnsi="Calibri"/>
                <w:color w:val="000000"/>
              </w:rPr>
            </w:pPr>
            <w:r w:rsidRPr="00786BAA">
              <w:rPr>
                <w:rFonts w:ascii="Calibri" w:hAnsi="Calibri"/>
                <w:color w:val="000000"/>
              </w:rPr>
              <w:t> </w:t>
            </w:r>
          </w:p>
        </w:tc>
        <w:tc>
          <w:tcPr>
            <w:tcW w:w="3480" w:type="dxa"/>
            <w:tcBorders>
              <w:top w:val="single" w:sz="4" w:space="0" w:color="auto"/>
              <w:left w:val="single" w:sz="4" w:space="0" w:color="auto"/>
              <w:bottom w:val="single" w:sz="4" w:space="0" w:color="auto"/>
              <w:right w:val="single" w:sz="4" w:space="0" w:color="auto"/>
            </w:tcBorders>
            <w:shd w:val="clear" w:color="auto" w:fill="auto"/>
            <w:hideMark/>
          </w:tcPr>
          <w:p w:rsidR="00786BAA" w:rsidRPr="00786BAA" w:rsidRDefault="00786BAA" w:rsidP="00786BAA">
            <w:pPr>
              <w:jc w:val="both"/>
              <w:rPr>
                <w:rFonts w:ascii="Calibri" w:hAnsi="Calibri"/>
                <w:color w:val="000000"/>
              </w:rPr>
            </w:pPr>
            <w:r w:rsidRPr="00786BAA">
              <w:rPr>
                <w:rFonts w:ascii="Calibri" w:hAnsi="Calibri"/>
                <w:color w:val="000000"/>
              </w:rPr>
              <w:t>Расчеты с плательщиками доходов от собственности</w:t>
            </w:r>
          </w:p>
        </w:tc>
      </w:tr>
      <w:tr w:rsidR="00786BAA" w:rsidRPr="00786BAA" w:rsidTr="00AD3A9C">
        <w:trPr>
          <w:trHeight w:val="315"/>
        </w:trPr>
        <w:tc>
          <w:tcPr>
            <w:tcW w:w="960" w:type="dxa"/>
            <w:tcBorders>
              <w:top w:val="single" w:sz="4" w:space="0" w:color="auto"/>
              <w:left w:val="single" w:sz="4" w:space="0" w:color="auto"/>
              <w:bottom w:val="single" w:sz="4" w:space="0" w:color="auto"/>
              <w:right w:val="single" w:sz="4" w:space="0" w:color="auto"/>
            </w:tcBorders>
            <w:shd w:val="clear" w:color="auto" w:fill="auto"/>
            <w:hideMark/>
          </w:tcPr>
          <w:p w:rsidR="00786BAA" w:rsidRPr="00786BAA" w:rsidRDefault="00786BAA" w:rsidP="00786BAA">
            <w:pPr>
              <w:jc w:val="center"/>
              <w:rPr>
                <w:rFonts w:ascii="Calibri" w:hAnsi="Calibri"/>
                <w:color w:val="000000"/>
              </w:rPr>
            </w:pPr>
            <w:r w:rsidRPr="00786BAA">
              <w:rPr>
                <w:rFonts w:ascii="Calibri" w:hAnsi="Calibri"/>
                <w:color w:val="000000"/>
              </w:rPr>
              <w:t>2 0 5</w:t>
            </w:r>
          </w:p>
        </w:tc>
        <w:tc>
          <w:tcPr>
            <w:tcW w:w="960" w:type="dxa"/>
            <w:tcBorders>
              <w:top w:val="single" w:sz="4" w:space="0" w:color="auto"/>
              <w:left w:val="single" w:sz="4" w:space="0" w:color="auto"/>
              <w:bottom w:val="single" w:sz="4" w:space="0" w:color="auto"/>
              <w:right w:val="single" w:sz="4" w:space="0" w:color="auto"/>
            </w:tcBorders>
            <w:shd w:val="clear" w:color="auto" w:fill="auto"/>
            <w:hideMark/>
          </w:tcPr>
          <w:p w:rsidR="00786BAA" w:rsidRPr="00786BAA" w:rsidRDefault="00786BAA" w:rsidP="00786BAA">
            <w:pPr>
              <w:jc w:val="center"/>
              <w:rPr>
                <w:rFonts w:ascii="Calibri" w:hAnsi="Calibri"/>
                <w:color w:val="000000"/>
              </w:rPr>
            </w:pPr>
            <w:r w:rsidRPr="00786BAA">
              <w:rPr>
                <w:rFonts w:ascii="Calibri" w:hAnsi="Calibri"/>
                <w:color w:val="000000"/>
              </w:rPr>
              <w:t>3</w:t>
            </w:r>
          </w:p>
        </w:tc>
        <w:tc>
          <w:tcPr>
            <w:tcW w:w="960" w:type="dxa"/>
            <w:tcBorders>
              <w:top w:val="single" w:sz="4" w:space="0" w:color="auto"/>
              <w:left w:val="single" w:sz="4" w:space="0" w:color="auto"/>
              <w:bottom w:val="single" w:sz="4" w:space="0" w:color="auto"/>
              <w:right w:val="single" w:sz="4" w:space="0" w:color="auto"/>
            </w:tcBorders>
            <w:shd w:val="clear" w:color="auto" w:fill="auto"/>
            <w:hideMark/>
          </w:tcPr>
          <w:p w:rsidR="00786BAA" w:rsidRPr="00786BAA" w:rsidRDefault="00786BAA" w:rsidP="00786BAA">
            <w:pPr>
              <w:jc w:val="center"/>
              <w:rPr>
                <w:rFonts w:ascii="Calibri" w:hAnsi="Calibri"/>
                <w:color w:val="000000"/>
              </w:rPr>
            </w:pPr>
            <w:r w:rsidRPr="00786BAA">
              <w:rPr>
                <w:rFonts w:ascii="Calibri" w:hAnsi="Calibri"/>
                <w:color w:val="000000"/>
              </w:rPr>
              <w:t>1</w:t>
            </w:r>
          </w:p>
        </w:tc>
        <w:tc>
          <w:tcPr>
            <w:tcW w:w="3520" w:type="dxa"/>
            <w:gridSpan w:val="2"/>
            <w:tcBorders>
              <w:top w:val="single" w:sz="4" w:space="0" w:color="auto"/>
              <w:left w:val="single" w:sz="4" w:space="0" w:color="auto"/>
              <w:bottom w:val="single" w:sz="4" w:space="0" w:color="auto"/>
              <w:right w:val="single" w:sz="4" w:space="0" w:color="auto"/>
            </w:tcBorders>
            <w:shd w:val="clear" w:color="auto" w:fill="auto"/>
            <w:hideMark/>
          </w:tcPr>
          <w:p w:rsidR="00786BAA" w:rsidRPr="00786BAA" w:rsidRDefault="00786BAA" w:rsidP="00786BAA">
            <w:pPr>
              <w:rPr>
                <w:rFonts w:ascii="Calibri" w:hAnsi="Calibri"/>
                <w:color w:val="000000"/>
              </w:rPr>
            </w:pPr>
            <w:r w:rsidRPr="00786BAA">
              <w:rPr>
                <w:rFonts w:ascii="Calibri" w:hAnsi="Calibri"/>
                <w:color w:val="000000"/>
              </w:rPr>
              <w:t> </w:t>
            </w:r>
          </w:p>
        </w:tc>
        <w:tc>
          <w:tcPr>
            <w:tcW w:w="3480" w:type="dxa"/>
            <w:tcBorders>
              <w:top w:val="single" w:sz="4" w:space="0" w:color="auto"/>
              <w:left w:val="single" w:sz="4" w:space="0" w:color="auto"/>
              <w:bottom w:val="single" w:sz="4" w:space="0" w:color="auto"/>
              <w:right w:val="single" w:sz="4" w:space="0" w:color="auto"/>
            </w:tcBorders>
            <w:shd w:val="clear" w:color="auto" w:fill="auto"/>
            <w:hideMark/>
          </w:tcPr>
          <w:p w:rsidR="00786BAA" w:rsidRPr="00786BAA" w:rsidRDefault="00786BAA" w:rsidP="00786BAA">
            <w:pPr>
              <w:jc w:val="both"/>
              <w:rPr>
                <w:rFonts w:ascii="Calibri" w:hAnsi="Calibri"/>
                <w:color w:val="000000"/>
              </w:rPr>
            </w:pPr>
            <w:r w:rsidRPr="00786BAA">
              <w:rPr>
                <w:rFonts w:ascii="Calibri" w:hAnsi="Calibri"/>
                <w:color w:val="000000"/>
              </w:rPr>
              <w:t>Расчеты с плательщиками доходов от оказания платных работ, услуг</w:t>
            </w:r>
          </w:p>
        </w:tc>
      </w:tr>
      <w:tr w:rsidR="00786BAA" w:rsidRPr="00786BAA" w:rsidTr="00AD3A9C">
        <w:trPr>
          <w:trHeight w:val="315"/>
        </w:trPr>
        <w:tc>
          <w:tcPr>
            <w:tcW w:w="960" w:type="dxa"/>
            <w:tcBorders>
              <w:top w:val="single" w:sz="4" w:space="0" w:color="auto"/>
              <w:left w:val="single" w:sz="4" w:space="0" w:color="auto"/>
              <w:bottom w:val="single" w:sz="4" w:space="0" w:color="auto"/>
              <w:right w:val="single" w:sz="4" w:space="0" w:color="auto"/>
            </w:tcBorders>
            <w:shd w:val="clear" w:color="auto" w:fill="auto"/>
            <w:hideMark/>
          </w:tcPr>
          <w:p w:rsidR="00786BAA" w:rsidRPr="00786BAA" w:rsidRDefault="00786BAA" w:rsidP="00786BAA">
            <w:pPr>
              <w:jc w:val="center"/>
              <w:rPr>
                <w:rFonts w:ascii="Calibri" w:hAnsi="Calibri"/>
                <w:color w:val="000000"/>
              </w:rPr>
            </w:pPr>
            <w:r w:rsidRPr="00786BAA">
              <w:rPr>
                <w:rFonts w:ascii="Calibri" w:hAnsi="Calibri"/>
                <w:color w:val="000000"/>
              </w:rPr>
              <w:t>2 0 5</w:t>
            </w:r>
          </w:p>
        </w:tc>
        <w:tc>
          <w:tcPr>
            <w:tcW w:w="960" w:type="dxa"/>
            <w:tcBorders>
              <w:top w:val="single" w:sz="4" w:space="0" w:color="auto"/>
              <w:left w:val="single" w:sz="4" w:space="0" w:color="auto"/>
              <w:bottom w:val="single" w:sz="4" w:space="0" w:color="auto"/>
              <w:right w:val="single" w:sz="4" w:space="0" w:color="auto"/>
            </w:tcBorders>
            <w:shd w:val="clear" w:color="auto" w:fill="auto"/>
            <w:hideMark/>
          </w:tcPr>
          <w:p w:rsidR="00786BAA" w:rsidRPr="00786BAA" w:rsidRDefault="00786BAA" w:rsidP="00786BAA">
            <w:pPr>
              <w:jc w:val="center"/>
              <w:rPr>
                <w:rFonts w:ascii="Calibri" w:hAnsi="Calibri"/>
                <w:color w:val="000000"/>
              </w:rPr>
            </w:pPr>
            <w:r w:rsidRPr="00786BAA">
              <w:rPr>
                <w:rFonts w:ascii="Calibri" w:hAnsi="Calibri"/>
                <w:color w:val="000000"/>
              </w:rPr>
              <w:t>4</w:t>
            </w:r>
          </w:p>
        </w:tc>
        <w:tc>
          <w:tcPr>
            <w:tcW w:w="960" w:type="dxa"/>
            <w:tcBorders>
              <w:top w:val="single" w:sz="4" w:space="0" w:color="auto"/>
              <w:left w:val="single" w:sz="4" w:space="0" w:color="auto"/>
              <w:bottom w:val="single" w:sz="4" w:space="0" w:color="auto"/>
              <w:right w:val="single" w:sz="4" w:space="0" w:color="auto"/>
            </w:tcBorders>
            <w:shd w:val="clear" w:color="auto" w:fill="auto"/>
            <w:hideMark/>
          </w:tcPr>
          <w:p w:rsidR="00786BAA" w:rsidRPr="00786BAA" w:rsidRDefault="00786BAA" w:rsidP="00786BAA">
            <w:pPr>
              <w:jc w:val="center"/>
              <w:rPr>
                <w:rFonts w:ascii="Calibri" w:hAnsi="Calibri"/>
                <w:color w:val="000000"/>
              </w:rPr>
            </w:pPr>
            <w:r w:rsidRPr="00786BAA">
              <w:rPr>
                <w:rFonts w:ascii="Calibri" w:hAnsi="Calibri"/>
                <w:color w:val="000000"/>
              </w:rPr>
              <w:t>1</w:t>
            </w:r>
          </w:p>
        </w:tc>
        <w:tc>
          <w:tcPr>
            <w:tcW w:w="3520" w:type="dxa"/>
            <w:gridSpan w:val="2"/>
            <w:tcBorders>
              <w:top w:val="single" w:sz="4" w:space="0" w:color="auto"/>
              <w:left w:val="single" w:sz="4" w:space="0" w:color="auto"/>
              <w:bottom w:val="single" w:sz="4" w:space="0" w:color="auto"/>
              <w:right w:val="single" w:sz="4" w:space="0" w:color="auto"/>
            </w:tcBorders>
            <w:shd w:val="clear" w:color="auto" w:fill="auto"/>
            <w:hideMark/>
          </w:tcPr>
          <w:p w:rsidR="00786BAA" w:rsidRPr="00786BAA" w:rsidRDefault="00786BAA" w:rsidP="00786BAA">
            <w:pPr>
              <w:rPr>
                <w:rFonts w:ascii="Calibri" w:hAnsi="Calibri"/>
                <w:color w:val="000000"/>
              </w:rPr>
            </w:pPr>
            <w:r w:rsidRPr="00786BAA">
              <w:rPr>
                <w:rFonts w:ascii="Calibri" w:hAnsi="Calibri"/>
                <w:color w:val="000000"/>
              </w:rPr>
              <w:t> </w:t>
            </w:r>
          </w:p>
        </w:tc>
        <w:tc>
          <w:tcPr>
            <w:tcW w:w="3480" w:type="dxa"/>
            <w:tcBorders>
              <w:top w:val="single" w:sz="4" w:space="0" w:color="auto"/>
              <w:left w:val="single" w:sz="4" w:space="0" w:color="auto"/>
              <w:bottom w:val="single" w:sz="4" w:space="0" w:color="auto"/>
              <w:right w:val="single" w:sz="4" w:space="0" w:color="auto"/>
            </w:tcBorders>
            <w:shd w:val="clear" w:color="auto" w:fill="auto"/>
            <w:hideMark/>
          </w:tcPr>
          <w:p w:rsidR="00786BAA" w:rsidRPr="00786BAA" w:rsidRDefault="00786BAA" w:rsidP="00786BAA">
            <w:pPr>
              <w:jc w:val="both"/>
              <w:rPr>
                <w:rFonts w:ascii="Calibri" w:hAnsi="Calibri"/>
                <w:color w:val="000000"/>
              </w:rPr>
            </w:pPr>
            <w:r w:rsidRPr="00786BAA">
              <w:rPr>
                <w:rFonts w:ascii="Calibri" w:hAnsi="Calibri"/>
                <w:color w:val="000000"/>
              </w:rPr>
              <w:t>Расчеты с плательщиками сумм принудительного изъятия</w:t>
            </w:r>
          </w:p>
        </w:tc>
      </w:tr>
      <w:tr w:rsidR="00786BAA" w:rsidRPr="00786BAA" w:rsidTr="00AD3A9C">
        <w:trPr>
          <w:trHeight w:val="315"/>
        </w:trPr>
        <w:tc>
          <w:tcPr>
            <w:tcW w:w="960" w:type="dxa"/>
            <w:tcBorders>
              <w:top w:val="single" w:sz="4" w:space="0" w:color="auto"/>
              <w:left w:val="single" w:sz="4" w:space="0" w:color="auto"/>
              <w:bottom w:val="single" w:sz="4" w:space="0" w:color="auto"/>
              <w:right w:val="single" w:sz="4" w:space="0" w:color="auto"/>
            </w:tcBorders>
            <w:shd w:val="clear" w:color="auto" w:fill="auto"/>
            <w:hideMark/>
          </w:tcPr>
          <w:p w:rsidR="00786BAA" w:rsidRPr="00786BAA" w:rsidRDefault="00786BAA" w:rsidP="00786BAA">
            <w:pPr>
              <w:jc w:val="center"/>
              <w:rPr>
                <w:rFonts w:ascii="Calibri" w:hAnsi="Calibri"/>
                <w:color w:val="000000"/>
              </w:rPr>
            </w:pPr>
            <w:r w:rsidRPr="00786BAA">
              <w:rPr>
                <w:rFonts w:ascii="Calibri" w:hAnsi="Calibri"/>
                <w:color w:val="000000"/>
              </w:rPr>
              <w:t>2 0 5</w:t>
            </w:r>
          </w:p>
        </w:tc>
        <w:tc>
          <w:tcPr>
            <w:tcW w:w="960" w:type="dxa"/>
            <w:tcBorders>
              <w:top w:val="single" w:sz="4" w:space="0" w:color="auto"/>
              <w:left w:val="single" w:sz="4" w:space="0" w:color="auto"/>
              <w:bottom w:val="single" w:sz="4" w:space="0" w:color="auto"/>
              <w:right w:val="single" w:sz="4" w:space="0" w:color="auto"/>
            </w:tcBorders>
            <w:shd w:val="clear" w:color="auto" w:fill="auto"/>
            <w:hideMark/>
          </w:tcPr>
          <w:p w:rsidR="00786BAA" w:rsidRPr="00786BAA" w:rsidRDefault="00786BAA" w:rsidP="00786BAA">
            <w:pPr>
              <w:jc w:val="center"/>
              <w:rPr>
                <w:rFonts w:ascii="Calibri" w:hAnsi="Calibri"/>
                <w:color w:val="000000"/>
              </w:rPr>
            </w:pPr>
            <w:r w:rsidRPr="00786BAA">
              <w:rPr>
                <w:rFonts w:ascii="Calibri" w:hAnsi="Calibri"/>
                <w:color w:val="000000"/>
              </w:rPr>
              <w:t>8</w:t>
            </w:r>
          </w:p>
        </w:tc>
        <w:tc>
          <w:tcPr>
            <w:tcW w:w="960" w:type="dxa"/>
            <w:tcBorders>
              <w:top w:val="single" w:sz="4" w:space="0" w:color="auto"/>
              <w:left w:val="single" w:sz="4" w:space="0" w:color="auto"/>
              <w:bottom w:val="single" w:sz="4" w:space="0" w:color="auto"/>
              <w:right w:val="single" w:sz="4" w:space="0" w:color="auto"/>
            </w:tcBorders>
            <w:shd w:val="clear" w:color="auto" w:fill="auto"/>
            <w:hideMark/>
          </w:tcPr>
          <w:p w:rsidR="00786BAA" w:rsidRPr="00786BAA" w:rsidRDefault="00786BAA" w:rsidP="00786BAA">
            <w:pPr>
              <w:jc w:val="center"/>
              <w:rPr>
                <w:rFonts w:ascii="Calibri" w:hAnsi="Calibri"/>
                <w:color w:val="000000"/>
              </w:rPr>
            </w:pPr>
            <w:r w:rsidRPr="00786BAA">
              <w:rPr>
                <w:rFonts w:ascii="Calibri" w:hAnsi="Calibri"/>
                <w:color w:val="000000"/>
              </w:rPr>
              <w:t>1</w:t>
            </w:r>
          </w:p>
        </w:tc>
        <w:tc>
          <w:tcPr>
            <w:tcW w:w="3520" w:type="dxa"/>
            <w:gridSpan w:val="2"/>
            <w:tcBorders>
              <w:top w:val="single" w:sz="4" w:space="0" w:color="auto"/>
              <w:left w:val="single" w:sz="4" w:space="0" w:color="auto"/>
              <w:bottom w:val="single" w:sz="4" w:space="0" w:color="auto"/>
              <w:right w:val="single" w:sz="4" w:space="0" w:color="auto"/>
            </w:tcBorders>
            <w:shd w:val="clear" w:color="auto" w:fill="auto"/>
            <w:hideMark/>
          </w:tcPr>
          <w:p w:rsidR="00786BAA" w:rsidRPr="00786BAA" w:rsidRDefault="00786BAA" w:rsidP="00786BAA">
            <w:pPr>
              <w:rPr>
                <w:rFonts w:ascii="Calibri" w:hAnsi="Calibri"/>
                <w:color w:val="000000"/>
              </w:rPr>
            </w:pPr>
            <w:r w:rsidRPr="00786BAA">
              <w:rPr>
                <w:rFonts w:ascii="Calibri" w:hAnsi="Calibri"/>
                <w:color w:val="000000"/>
              </w:rPr>
              <w:t> </w:t>
            </w:r>
          </w:p>
        </w:tc>
        <w:tc>
          <w:tcPr>
            <w:tcW w:w="3480" w:type="dxa"/>
            <w:tcBorders>
              <w:top w:val="single" w:sz="4" w:space="0" w:color="auto"/>
              <w:left w:val="single" w:sz="4" w:space="0" w:color="auto"/>
              <w:bottom w:val="single" w:sz="4" w:space="0" w:color="auto"/>
              <w:right w:val="single" w:sz="4" w:space="0" w:color="auto"/>
            </w:tcBorders>
            <w:shd w:val="clear" w:color="auto" w:fill="auto"/>
            <w:hideMark/>
          </w:tcPr>
          <w:p w:rsidR="00786BAA" w:rsidRPr="00786BAA" w:rsidRDefault="00786BAA" w:rsidP="00786BAA">
            <w:pPr>
              <w:jc w:val="both"/>
              <w:rPr>
                <w:rFonts w:ascii="Calibri" w:hAnsi="Calibri"/>
                <w:color w:val="000000"/>
              </w:rPr>
            </w:pPr>
            <w:r w:rsidRPr="00786BAA">
              <w:rPr>
                <w:rFonts w:ascii="Calibri" w:hAnsi="Calibri"/>
                <w:color w:val="000000"/>
              </w:rPr>
              <w:t>Расчеты с плательщиками прочих доходов</w:t>
            </w:r>
          </w:p>
        </w:tc>
      </w:tr>
      <w:tr w:rsidR="00786BAA" w:rsidRPr="00786BAA" w:rsidTr="00AD3A9C">
        <w:trPr>
          <w:trHeight w:val="315"/>
        </w:trPr>
        <w:tc>
          <w:tcPr>
            <w:tcW w:w="960" w:type="dxa"/>
            <w:tcBorders>
              <w:top w:val="single" w:sz="4" w:space="0" w:color="auto"/>
              <w:left w:val="single" w:sz="4" w:space="0" w:color="auto"/>
              <w:bottom w:val="single" w:sz="4" w:space="0" w:color="auto"/>
              <w:right w:val="single" w:sz="4" w:space="0" w:color="auto"/>
            </w:tcBorders>
            <w:shd w:val="clear" w:color="auto" w:fill="auto"/>
            <w:hideMark/>
          </w:tcPr>
          <w:p w:rsidR="00786BAA" w:rsidRPr="00786BAA" w:rsidRDefault="00786BAA" w:rsidP="00786BAA">
            <w:pPr>
              <w:jc w:val="center"/>
              <w:rPr>
                <w:rFonts w:ascii="Calibri" w:hAnsi="Calibri"/>
                <w:color w:val="000000"/>
              </w:rPr>
            </w:pPr>
            <w:r w:rsidRPr="00786BAA">
              <w:rPr>
                <w:rFonts w:ascii="Calibri" w:hAnsi="Calibri"/>
                <w:color w:val="000000"/>
              </w:rPr>
              <w:t>2 0 8</w:t>
            </w:r>
          </w:p>
        </w:tc>
        <w:tc>
          <w:tcPr>
            <w:tcW w:w="960" w:type="dxa"/>
            <w:tcBorders>
              <w:top w:val="single" w:sz="4" w:space="0" w:color="auto"/>
              <w:left w:val="single" w:sz="4" w:space="0" w:color="auto"/>
              <w:bottom w:val="single" w:sz="4" w:space="0" w:color="auto"/>
              <w:right w:val="single" w:sz="4" w:space="0" w:color="auto"/>
            </w:tcBorders>
            <w:shd w:val="clear" w:color="auto" w:fill="auto"/>
            <w:hideMark/>
          </w:tcPr>
          <w:p w:rsidR="00786BAA" w:rsidRPr="00786BAA" w:rsidRDefault="00786BAA" w:rsidP="00786BAA">
            <w:pPr>
              <w:jc w:val="center"/>
              <w:rPr>
                <w:rFonts w:ascii="Calibri" w:hAnsi="Calibri"/>
                <w:color w:val="000000"/>
              </w:rPr>
            </w:pPr>
            <w:r w:rsidRPr="00786BAA">
              <w:rPr>
                <w:rFonts w:ascii="Calibri" w:hAnsi="Calibri"/>
                <w:color w:val="000000"/>
              </w:rPr>
              <w:t>9</w:t>
            </w:r>
          </w:p>
        </w:tc>
        <w:tc>
          <w:tcPr>
            <w:tcW w:w="960" w:type="dxa"/>
            <w:tcBorders>
              <w:top w:val="single" w:sz="4" w:space="0" w:color="auto"/>
              <w:left w:val="single" w:sz="4" w:space="0" w:color="auto"/>
              <w:bottom w:val="single" w:sz="4" w:space="0" w:color="auto"/>
              <w:right w:val="single" w:sz="4" w:space="0" w:color="auto"/>
            </w:tcBorders>
            <w:shd w:val="clear" w:color="auto" w:fill="auto"/>
            <w:hideMark/>
          </w:tcPr>
          <w:p w:rsidR="00786BAA" w:rsidRPr="00786BAA" w:rsidRDefault="00786BAA" w:rsidP="00786BAA">
            <w:pPr>
              <w:jc w:val="center"/>
              <w:rPr>
                <w:rFonts w:ascii="Calibri" w:hAnsi="Calibri"/>
                <w:color w:val="000000"/>
              </w:rPr>
            </w:pPr>
            <w:r w:rsidRPr="00786BAA">
              <w:rPr>
                <w:rFonts w:ascii="Calibri" w:hAnsi="Calibri"/>
                <w:color w:val="000000"/>
              </w:rPr>
              <w:t>1</w:t>
            </w:r>
          </w:p>
        </w:tc>
        <w:tc>
          <w:tcPr>
            <w:tcW w:w="3520" w:type="dxa"/>
            <w:gridSpan w:val="2"/>
            <w:tcBorders>
              <w:top w:val="single" w:sz="4" w:space="0" w:color="auto"/>
              <w:left w:val="single" w:sz="4" w:space="0" w:color="auto"/>
              <w:bottom w:val="single" w:sz="4" w:space="0" w:color="auto"/>
              <w:right w:val="single" w:sz="4" w:space="0" w:color="auto"/>
            </w:tcBorders>
            <w:shd w:val="clear" w:color="auto" w:fill="auto"/>
            <w:hideMark/>
          </w:tcPr>
          <w:p w:rsidR="00786BAA" w:rsidRPr="00786BAA" w:rsidRDefault="00786BAA" w:rsidP="00786BAA">
            <w:pPr>
              <w:rPr>
                <w:rFonts w:ascii="Calibri" w:hAnsi="Calibri"/>
                <w:color w:val="000000"/>
              </w:rPr>
            </w:pPr>
            <w:r w:rsidRPr="00786BAA">
              <w:rPr>
                <w:rFonts w:ascii="Calibri" w:hAnsi="Calibri"/>
                <w:color w:val="000000"/>
              </w:rPr>
              <w:t> </w:t>
            </w:r>
          </w:p>
        </w:tc>
        <w:tc>
          <w:tcPr>
            <w:tcW w:w="3480" w:type="dxa"/>
            <w:tcBorders>
              <w:top w:val="single" w:sz="4" w:space="0" w:color="auto"/>
              <w:left w:val="single" w:sz="4" w:space="0" w:color="auto"/>
              <w:bottom w:val="single" w:sz="4" w:space="0" w:color="auto"/>
              <w:right w:val="single" w:sz="4" w:space="0" w:color="auto"/>
            </w:tcBorders>
            <w:shd w:val="clear" w:color="auto" w:fill="auto"/>
            <w:hideMark/>
          </w:tcPr>
          <w:p w:rsidR="00786BAA" w:rsidRPr="00786BAA" w:rsidRDefault="00786BAA" w:rsidP="00786BAA">
            <w:pPr>
              <w:jc w:val="both"/>
              <w:rPr>
                <w:rFonts w:ascii="Calibri" w:hAnsi="Calibri"/>
                <w:color w:val="000000"/>
              </w:rPr>
            </w:pPr>
            <w:r w:rsidRPr="00786BAA">
              <w:rPr>
                <w:rFonts w:ascii="Calibri" w:hAnsi="Calibri"/>
                <w:color w:val="000000"/>
              </w:rPr>
              <w:t>Расчеты с подотчетными лицами по оплате прочих расходов</w:t>
            </w:r>
          </w:p>
        </w:tc>
      </w:tr>
      <w:tr w:rsidR="004640E3" w:rsidRPr="004640E3" w:rsidTr="00AD3A9C">
        <w:trPr>
          <w:trHeight w:val="315"/>
        </w:trPr>
        <w:tc>
          <w:tcPr>
            <w:tcW w:w="960" w:type="dxa"/>
            <w:tcBorders>
              <w:top w:val="single" w:sz="4" w:space="0" w:color="auto"/>
              <w:left w:val="single" w:sz="4" w:space="0" w:color="auto"/>
              <w:bottom w:val="single" w:sz="4" w:space="0" w:color="auto"/>
              <w:right w:val="single" w:sz="4" w:space="0" w:color="auto"/>
            </w:tcBorders>
            <w:shd w:val="clear" w:color="auto" w:fill="auto"/>
            <w:hideMark/>
          </w:tcPr>
          <w:p w:rsidR="004640E3" w:rsidRPr="004640E3" w:rsidRDefault="004640E3" w:rsidP="004640E3">
            <w:pPr>
              <w:jc w:val="center"/>
              <w:rPr>
                <w:rFonts w:ascii="Calibri" w:hAnsi="Calibri"/>
                <w:color w:val="000000"/>
              </w:rPr>
            </w:pPr>
            <w:r w:rsidRPr="004640E3">
              <w:rPr>
                <w:rFonts w:ascii="Calibri" w:hAnsi="Calibri"/>
                <w:color w:val="000000"/>
              </w:rPr>
              <w:t>3 0 2</w:t>
            </w:r>
          </w:p>
        </w:tc>
        <w:tc>
          <w:tcPr>
            <w:tcW w:w="960" w:type="dxa"/>
            <w:tcBorders>
              <w:top w:val="single" w:sz="4" w:space="0" w:color="auto"/>
              <w:left w:val="single" w:sz="4" w:space="0" w:color="auto"/>
              <w:bottom w:val="single" w:sz="4" w:space="0" w:color="auto"/>
              <w:right w:val="single" w:sz="4" w:space="0" w:color="auto"/>
            </w:tcBorders>
            <w:shd w:val="clear" w:color="auto" w:fill="auto"/>
            <w:hideMark/>
          </w:tcPr>
          <w:p w:rsidR="004640E3" w:rsidRPr="004640E3" w:rsidRDefault="004640E3" w:rsidP="004640E3">
            <w:pPr>
              <w:jc w:val="center"/>
              <w:rPr>
                <w:rFonts w:ascii="Calibri" w:hAnsi="Calibri"/>
                <w:color w:val="000000"/>
              </w:rPr>
            </w:pPr>
            <w:r w:rsidRPr="004640E3">
              <w:rPr>
                <w:rFonts w:ascii="Calibri" w:hAnsi="Calibri"/>
                <w:color w:val="000000"/>
              </w:rPr>
              <w:t>9</w:t>
            </w:r>
          </w:p>
        </w:tc>
        <w:tc>
          <w:tcPr>
            <w:tcW w:w="960" w:type="dxa"/>
            <w:tcBorders>
              <w:top w:val="single" w:sz="4" w:space="0" w:color="auto"/>
              <w:left w:val="single" w:sz="4" w:space="0" w:color="auto"/>
              <w:bottom w:val="single" w:sz="4" w:space="0" w:color="auto"/>
              <w:right w:val="single" w:sz="4" w:space="0" w:color="auto"/>
            </w:tcBorders>
            <w:shd w:val="clear" w:color="auto" w:fill="auto"/>
            <w:hideMark/>
          </w:tcPr>
          <w:p w:rsidR="004640E3" w:rsidRPr="004640E3" w:rsidRDefault="004640E3" w:rsidP="004640E3">
            <w:pPr>
              <w:jc w:val="center"/>
              <w:rPr>
                <w:rFonts w:ascii="Calibri" w:hAnsi="Calibri"/>
                <w:color w:val="000000"/>
              </w:rPr>
            </w:pPr>
            <w:r w:rsidRPr="004640E3">
              <w:rPr>
                <w:rFonts w:ascii="Calibri" w:hAnsi="Calibri"/>
                <w:color w:val="000000"/>
              </w:rPr>
              <w:t>1</w:t>
            </w:r>
          </w:p>
        </w:tc>
        <w:tc>
          <w:tcPr>
            <w:tcW w:w="3520" w:type="dxa"/>
            <w:gridSpan w:val="2"/>
            <w:tcBorders>
              <w:top w:val="single" w:sz="4" w:space="0" w:color="auto"/>
              <w:left w:val="single" w:sz="4" w:space="0" w:color="auto"/>
              <w:bottom w:val="single" w:sz="4" w:space="0" w:color="auto"/>
              <w:right w:val="single" w:sz="4" w:space="0" w:color="auto"/>
            </w:tcBorders>
            <w:shd w:val="clear" w:color="auto" w:fill="auto"/>
            <w:hideMark/>
          </w:tcPr>
          <w:p w:rsidR="004640E3" w:rsidRPr="004640E3" w:rsidRDefault="004640E3" w:rsidP="004640E3">
            <w:pPr>
              <w:rPr>
                <w:rFonts w:ascii="Calibri" w:hAnsi="Calibri"/>
                <w:color w:val="000000"/>
              </w:rPr>
            </w:pPr>
            <w:r w:rsidRPr="004640E3">
              <w:rPr>
                <w:rFonts w:ascii="Calibri" w:hAnsi="Calibri"/>
                <w:color w:val="000000"/>
              </w:rPr>
              <w:t> </w:t>
            </w:r>
          </w:p>
        </w:tc>
        <w:tc>
          <w:tcPr>
            <w:tcW w:w="3480" w:type="dxa"/>
            <w:tcBorders>
              <w:top w:val="single" w:sz="4" w:space="0" w:color="auto"/>
              <w:left w:val="single" w:sz="4" w:space="0" w:color="auto"/>
              <w:bottom w:val="single" w:sz="4" w:space="0" w:color="auto"/>
              <w:right w:val="single" w:sz="4" w:space="0" w:color="auto"/>
            </w:tcBorders>
            <w:shd w:val="clear" w:color="auto" w:fill="auto"/>
            <w:hideMark/>
          </w:tcPr>
          <w:p w:rsidR="004640E3" w:rsidRPr="004640E3" w:rsidRDefault="004640E3" w:rsidP="004640E3">
            <w:pPr>
              <w:jc w:val="both"/>
              <w:rPr>
                <w:rFonts w:ascii="Calibri" w:hAnsi="Calibri"/>
                <w:color w:val="000000"/>
              </w:rPr>
            </w:pPr>
            <w:r w:rsidRPr="004640E3">
              <w:rPr>
                <w:rFonts w:ascii="Calibri" w:hAnsi="Calibri"/>
                <w:color w:val="000000"/>
              </w:rPr>
              <w:t>Расчеты по прочим расходам</w:t>
            </w:r>
          </w:p>
        </w:tc>
      </w:tr>
      <w:tr w:rsidR="00AD3A9C" w:rsidRPr="004640E3" w:rsidTr="00AD3A9C">
        <w:trPr>
          <w:trHeight w:val="315"/>
        </w:trPr>
        <w:tc>
          <w:tcPr>
            <w:tcW w:w="960" w:type="dxa"/>
            <w:tcBorders>
              <w:top w:val="single" w:sz="4" w:space="0" w:color="auto"/>
              <w:left w:val="single" w:sz="4" w:space="0" w:color="auto"/>
              <w:bottom w:val="single" w:sz="4" w:space="0" w:color="auto"/>
              <w:right w:val="single" w:sz="4" w:space="0" w:color="auto"/>
            </w:tcBorders>
            <w:shd w:val="clear" w:color="auto" w:fill="auto"/>
            <w:hideMark/>
          </w:tcPr>
          <w:p w:rsidR="00AD3A9C" w:rsidRPr="004640E3" w:rsidRDefault="00AD3A9C" w:rsidP="004640E3">
            <w:pPr>
              <w:jc w:val="center"/>
              <w:rPr>
                <w:rFonts w:ascii="Calibri" w:hAnsi="Calibri"/>
                <w:color w:val="000000"/>
              </w:rPr>
            </w:pPr>
          </w:p>
        </w:tc>
        <w:tc>
          <w:tcPr>
            <w:tcW w:w="960" w:type="dxa"/>
            <w:tcBorders>
              <w:top w:val="single" w:sz="4" w:space="0" w:color="auto"/>
              <w:left w:val="single" w:sz="4" w:space="0" w:color="auto"/>
              <w:bottom w:val="single" w:sz="4" w:space="0" w:color="auto"/>
              <w:right w:val="single" w:sz="4" w:space="0" w:color="auto"/>
            </w:tcBorders>
            <w:shd w:val="clear" w:color="auto" w:fill="auto"/>
            <w:hideMark/>
          </w:tcPr>
          <w:p w:rsidR="00AD3A9C" w:rsidRPr="004640E3" w:rsidRDefault="00AD3A9C" w:rsidP="004640E3">
            <w:pPr>
              <w:jc w:val="center"/>
              <w:rPr>
                <w:rFonts w:ascii="Calibri" w:hAnsi="Calibri"/>
                <w:color w:val="000000"/>
              </w:rPr>
            </w:pPr>
          </w:p>
        </w:tc>
        <w:tc>
          <w:tcPr>
            <w:tcW w:w="960" w:type="dxa"/>
            <w:tcBorders>
              <w:top w:val="single" w:sz="4" w:space="0" w:color="auto"/>
              <w:left w:val="single" w:sz="4" w:space="0" w:color="auto"/>
              <w:bottom w:val="single" w:sz="4" w:space="0" w:color="auto"/>
              <w:right w:val="single" w:sz="4" w:space="0" w:color="auto"/>
            </w:tcBorders>
            <w:shd w:val="clear" w:color="auto" w:fill="auto"/>
            <w:hideMark/>
          </w:tcPr>
          <w:p w:rsidR="00AD3A9C" w:rsidRPr="004640E3" w:rsidRDefault="00AD3A9C" w:rsidP="004640E3">
            <w:pPr>
              <w:jc w:val="center"/>
              <w:rPr>
                <w:rFonts w:ascii="Calibri" w:hAnsi="Calibri"/>
                <w:color w:val="000000"/>
              </w:rPr>
            </w:pPr>
          </w:p>
        </w:tc>
        <w:tc>
          <w:tcPr>
            <w:tcW w:w="3520" w:type="dxa"/>
            <w:gridSpan w:val="2"/>
            <w:tcBorders>
              <w:top w:val="single" w:sz="4" w:space="0" w:color="auto"/>
              <w:left w:val="single" w:sz="4" w:space="0" w:color="auto"/>
              <w:bottom w:val="single" w:sz="4" w:space="0" w:color="auto"/>
              <w:right w:val="single" w:sz="4" w:space="0" w:color="auto"/>
            </w:tcBorders>
            <w:shd w:val="clear" w:color="auto" w:fill="auto"/>
            <w:hideMark/>
          </w:tcPr>
          <w:p w:rsidR="00AD3A9C" w:rsidRPr="004640E3" w:rsidRDefault="00AD3A9C" w:rsidP="004640E3">
            <w:pPr>
              <w:rPr>
                <w:rFonts w:ascii="Calibri" w:hAnsi="Calibri"/>
                <w:color w:val="000000"/>
              </w:rPr>
            </w:pPr>
          </w:p>
        </w:tc>
        <w:tc>
          <w:tcPr>
            <w:tcW w:w="3480" w:type="dxa"/>
            <w:tcBorders>
              <w:top w:val="single" w:sz="4" w:space="0" w:color="auto"/>
              <w:left w:val="single" w:sz="4" w:space="0" w:color="auto"/>
              <w:bottom w:val="single" w:sz="4" w:space="0" w:color="auto"/>
              <w:right w:val="single" w:sz="4" w:space="0" w:color="auto"/>
            </w:tcBorders>
            <w:shd w:val="clear" w:color="auto" w:fill="auto"/>
            <w:hideMark/>
          </w:tcPr>
          <w:p w:rsidR="00AD3A9C" w:rsidRPr="004640E3" w:rsidRDefault="00AD3A9C" w:rsidP="004640E3">
            <w:pPr>
              <w:jc w:val="both"/>
              <w:rPr>
                <w:rFonts w:ascii="Calibri" w:hAnsi="Calibri"/>
                <w:color w:val="000000"/>
              </w:rPr>
            </w:pPr>
          </w:p>
        </w:tc>
      </w:tr>
      <w:tr w:rsidR="00AD3A9C" w:rsidTr="00AD3A9C">
        <w:tblPrEx>
          <w:tblBorders>
            <w:insideH w:val="none" w:sz="0" w:space="0" w:color="auto"/>
          </w:tblBorders>
          <w:tblCellMar>
            <w:top w:w="102" w:type="dxa"/>
            <w:left w:w="62" w:type="dxa"/>
            <w:bottom w:w="102" w:type="dxa"/>
            <w:right w:w="62" w:type="dxa"/>
          </w:tblCellMar>
          <w:tblLook w:val="0000"/>
        </w:tblPrEx>
        <w:tc>
          <w:tcPr>
            <w:tcW w:w="4834" w:type="dxa"/>
            <w:gridSpan w:val="4"/>
            <w:tcBorders>
              <w:top w:val="single" w:sz="4" w:space="0" w:color="auto"/>
              <w:bottom w:val="single" w:sz="4" w:space="0" w:color="auto"/>
            </w:tcBorders>
          </w:tcPr>
          <w:p w:rsidR="00AD3A9C" w:rsidRDefault="00AD3A9C" w:rsidP="00411097">
            <w:pPr>
              <w:pStyle w:val="ConsPlusNormal"/>
            </w:pPr>
            <w:r>
              <w:t>Материальные ценности, принятые на хранение</w:t>
            </w:r>
          </w:p>
        </w:tc>
        <w:tc>
          <w:tcPr>
            <w:tcW w:w="5046" w:type="dxa"/>
            <w:gridSpan w:val="2"/>
            <w:tcBorders>
              <w:top w:val="single" w:sz="4" w:space="0" w:color="auto"/>
              <w:bottom w:val="single" w:sz="4" w:space="0" w:color="auto"/>
            </w:tcBorders>
          </w:tcPr>
          <w:p w:rsidR="00AD3A9C" w:rsidRDefault="00AD3A9C" w:rsidP="00411097">
            <w:pPr>
              <w:pStyle w:val="ConsPlusNormal"/>
              <w:jc w:val="center"/>
            </w:pPr>
            <w:r>
              <w:t>02</w:t>
            </w:r>
          </w:p>
        </w:tc>
      </w:tr>
      <w:tr w:rsidR="00AD3A9C" w:rsidTr="00AD3A9C">
        <w:tblPrEx>
          <w:tblBorders>
            <w:insideH w:val="none" w:sz="0" w:space="0" w:color="auto"/>
          </w:tblBorders>
          <w:tblCellMar>
            <w:top w:w="102" w:type="dxa"/>
            <w:left w:w="62" w:type="dxa"/>
            <w:bottom w:w="102" w:type="dxa"/>
            <w:right w:w="62" w:type="dxa"/>
          </w:tblCellMar>
          <w:tblLook w:val="0000"/>
        </w:tblPrEx>
        <w:tc>
          <w:tcPr>
            <w:tcW w:w="4834" w:type="dxa"/>
            <w:gridSpan w:val="4"/>
            <w:tcBorders>
              <w:top w:val="single" w:sz="4" w:space="0" w:color="auto"/>
              <w:bottom w:val="single" w:sz="4" w:space="0" w:color="auto"/>
            </w:tcBorders>
          </w:tcPr>
          <w:p w:rsidR="00AD3A9C" w:rsidRDefault="00AD3A9C" w:rsidP="00411097">
            <w:pPr>
              <w:pStyle w:val="ConsPlusNormal"/>
            </w:pPr>
            <w:r>
              <w:t>Основные средства стоимостью до 3000 рублей включительно в эксплуатации</w:t>
            </w:r>
          </w:p>
        </w:tc>
        <w:tc>
          <w:tcPr>
            <w:tcW w:w="5046" w:type="dxa"/>
            <w:gridSpan w:val="2"/>
            <w:tcBorders>
              <w:top w:val="single" w:sz="4" w:space="0" w:color="auto"/>
              <w:bottom w:val="single" w:sz="4" w:space="0" w:color="auto"/>
            </w:tcBorders>
          </w:tcPr>
          <w:p w:rsidR="00AD3A9C" w:rsidRDefault="00AD3A9C" w:rsidP="00411097">
            <w:pPr>
              <w:pStyle w:val="ConsPlusNormal"/>
              <w:jc w:val="center"/>
            </w:pPr>
            <w:r>
              <w:t>21</w:t>
            </w:r>
          </w:p>
        </w:tc>
      </w:tr>
    </w:tbl>
    <w:p w:rsidR="00555A6E" w:rsidRDefault="00555A6E" w:rsidP="00555A6E">
      <w:pPr>
        <w:spacing w:after="120" w:line="240" w:lineRule="auto"/>
        <w:rPr>
          <w:rFonts w:ascii="Times New Roman" w:hAnsi="Times New Roman" w:cs="Times New Roman"/>
          <w:sz w:val="24"/>
          <w:szCs w:val="24"/>
        </w:rPr>
      </w:pPr>
    </w:p>
    <w:p w:rsidR="00555A6E" w:rsidRDefault="00555A6E" w:rsidP="00555A6E">
      <w:pPr>
        <w:spacing w:after="120" w:line="240" w:lineRule="auto"/>
        <w:rPr>
          <w:rFonts w:ascii="Times New Roman" w:hAnsi="Times New Roman" w:cs="Times New Roman"/>
          <w:sz w:val="24"/>
          <w:szCs w:val="24"/>
        </w:rPr>
      </w:pPr>
      <w:r>
        <w:rPr>
          <w:rFonts w:ascii="Times New Roman" w:hAnsi="Times New Roman" w:cs="Times New Roman"/>
          <w:sz w:val="24"/>
          <w:szCs w:val="24"/>
        </w:rPr>
        <w:t>Стало:</w:t>
      </w:r>
    </w:p>
    <w:tbl>
      <w:tblPr>
        <w:tblW w:w="9880"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60"/>
        <w:gridCol w:w="960"/>
        <w:gridCol w:w="960"/>
        <w:gridCol w:w="1954"/>
        <w:gridCol w:w="1566"/>
        <w:gridCol w:w="3480"/>
      </w:tblGrid>
      <w:tr w:rsidR="00555A6E" w:rsidRPr="00555A6E" w:rsidTr="003D6826">
        <w:trPr>
          <w:trHeight w:val="315"/>
        </w:trPr>
        <w:tc>
          <w:tcPr>
            <w:tcW w:w="960" w:type="dxa"/>
            <w:shd w:val="clear" w:color="auto" w:fill="auto"/>
            <w:hideMark/>
          </w:tcPr>
          <w:p w:rsidR="00555A6E" w:rsidRPr="00555A6E" w:rsidRDefault="00555A6E" w:rsidP="003D6826">
            <w:pPr>
              <w:spacing w:after="0" w:line="240" w:lineRule="auto"/>
              <w:jc w:val="center"/>
              <w:rPr>
                <w:rFonts w:ascii="Calibri" w:eastAsia="Times New Roman" w:hAnsi="Calibri" w:cs="Times New Roman"/>
                <w:color w:val="000000"/>
                <w:lang w:eastAsia="ru-RU"/>
              </w:rPr>
            </w:pPr>
            <w:r w:rsidRPr="00555A6E">
              <w:rPr>
                <w:rFonts w:ascii="Calibri" w:eastAsia="Times New Roman" w:hAnsi="Calibri" w:cs="Times New Roman"/>
                <w:color w:val="000000"/>
                <w:lang w:eastAsia="ru-RU"/>
              </w:rPr>
              <w:t>1 0 1</w:t>
            </w:r>
          </w:p>
        </w:tc>
        <w:tc>
          <w:tcPr>
            <w:tcW w:w="960" w:type="dxa"/>
            <w:shd w:val="clear" w:color="auto" w:fill="auto"/>
            <w:hideMark/>
          </w:tcPr>
          <w:p w:rsidR="00555A6E" w:rsidRPr="00555A6E" w:rsidRDefault="00555A6E" w:rsidP="003D6826">
            <w:pPr>
              <w:spacing w:after="0" w:line="240" w:lineRule="auto"/>
              <w:jc w:val="center"/>
              <w:rPr>
                <w:rFonts w:ascii="Calibri" w:eastAsia="Times New Roman" w:hAnsi="Calibri" w:cs="Times New Roman"/>
                <w:color w:val="000000"/>
                <w:lang w:eastAsia="ru-RU"/>
              </w:rPr>
            </w:pPr>
            <w:r w:rsidRPr="00555A6E">
              <w:rPr>
                <w:rFonts w:ascii="Calibri" w:eastAsia="Times New Roman" w:hAnsi="Calibri" w:cs="Times New Roman"/>
                <w:color w:val="000000"/>
                <w:lang w:eastAsia="ru-RU"/>
              </w:rPr>
              <w:t>0</w:t>
            </w:r>
          </w:p>
        </w:tc>
        <w:tc>
          <w:tcPr>
            <w:tcW w:w="960" w:type="dxa"/>
            <w:shd w:val="clear" w:color="auto" w:fill="auto"/>
            <w:hideMark/>
          </w:tcPr>
          <w:p w:rsidR="00555A6E" w:rsidRPr="00555A6E" w:rsidRDefault="00555A6E" w:rsidP="003D6826">
            <w:pPr>
              <w:spacing w:after="0" w:line="240" w:lineRule="auto"/>
              <w:jc w:val="center"/>
              <w:rPr>
                <w:rFonts w:ascii="Calibri" w:eastAsia="Times New Roman" w:hAnsi="Calibri" w:cs="Times New Roman"/>
                <w:color w:val="000000"/>
                <w:lang w:eastAsia="ru-RU"/>
              </w:rPr>
            </w:pPr>
            <w:r w:rsidRPr="00555A6E">
              <w:rPr>
                <w:rFonts w:ascii="Calibri" w:eastAsia="Times New Roman" w:hAnsi="Calibri" w:cs="Times New Roman"/>
                <w:color w:val="000000"/>
                <w:lang w:eastAsia="ru-RU"/>
              </w:rPr>
              <w:t>2</w:t>
            </w:r>
          </w:p>
        </w:tc>
        <w:tc>
          <w:tcPr>
            <w:tcW w:w="3520" w:type="dxa"/>
            <w:gridSpan w:val="2"/>
            <w:shd w:val="clear" w:color="auto" w:fill="auto"/>
            <w:hideMark/>
          </w:tcPr>
          <w:p w:rsidR="00555A6E" w:rsidRPr="00555A6E" w:rsidRDefault="00555A6E" w:rsidP="003D6826">
            <w:pPr>
              <w:spacing w:after="0" w:line="240" w:lineRule="auto"/>
              <w:jc w:val="both"/>
              <w:rPr>
                <w:rFonts w:ascii="Calibri" w:eastAsia="Times New Roman" w:hAnsi="Calibri" w:cs="Times New Roman"/>
                <w:color w:val="000000"/>
                <w:lang w:eastAsia="ru-RU"/>
              </w:rPr>
            </w:pPr>
            <w:r w:rsidRPr="00555A6E">
              <w:rPr>
                <w:rFonts w:ascii="Calibri" w:eastAsia="Times New Roman" w:hAnsi="Calibri" w:cs="Times New Roman"/>
                <w:color w:val="000000"/>
                <w:lang w:eastAsia="ru-RU"/>
              </w:rPr>
              <w:t> </w:t>
            </w:r>
          </w:p>
        </w:tc>
        <w:tc>
          <w:tcPr>
            <w:tcW w:w="3480" w:type="dxa"/>
            <w:shd w:val="clear" w:color="auto" w:fill="auto"/>
            <w:hideMark/>
          </w:tcPr>
          <w:p w:rsidR="00555A6E" w:rsidRPr="00555A6E" w:rsidRDefault="00555A6E" w:rsidP="003D6826">
            <w:pPr>
              <w:spacing w:after="0" w:line="240" w:lineRule="auto"/>
              <w:rPr>
                <w:rFonts w:ascii="Calibri" w:eastAsia="Times New Roman" w:hAnsi="Calibri" w:cs="Times New Roman"/>
                <w:color w:val="000000"/>
                <w:lang w:eastAsia="ru-RU"/>
              </w:rPr>
            </w:pPr>
            <w:r w:rsidRPr="00555A6E">
              <w:rPr>
                <w:rFonts w:ascii="Calibri" w:eastAsia="Times New Roman" w:hAnsi="Calibri" w:cs="Times New Roman"/>
                <w:color w:val="000000"/>
                <w:lang w:eastAsia="ru-RU"/>
              </w:rPr>
              <w:t>Нежилые помещения</w:t>
            </w:r>
            <w:r>
              <w:rPr>
                <w:rFonts w:ascii="Calibri" w:eastAsia="Times New Roman" w:hAnsi="Calibri" w:cs="Times New Roman"/>
                <w:color w:val="000000"/>
                <w:lang w:eastAsia="ru-RU"/>
              </w:rPr>
              <w:t xml:space="preserve"> (здания и сооружения)</w:t>
            </w:r>
          </w:p>
        </w:tc>
      </w:tr>
      <w:tr w:rsidR="00CC711F" w:rsidRPr="00CC711F" w:rsidTr="00CC711F">
        <w:trPr>
          <w:trHeight w:val="315"/>
        </w:trPr>
        <w:tc>
          <w:tcPr>
            <w:tcW w:w="960" w:type="dxa"/>
            <w:tcBorders>
              <w:top w:val="single" w:sz="4" w:space="0" w:color="auto"/>
              <w:left w:val="single" w:sz="4" w:space="0" w:color="auto"/>
              <w:bottom w:val="single" w:sz="4" w:space="0" w:color="auto"/>
              <w:right w:val="single" w:sz="4" w:space="0" w:color="auto"/>
            </w:tcBorders>
            <w:shd w:val="clear" w:color="auto" w:fill="auto"/>
            <w:hideMark/>
          </w:tcPr>
          <w:p w:rsidR="00CC711F" w:rsidRPr="00CC711F" w:rsidRDefault="00CC711F" w:rsidP="00CC711F">
            <w:pPr>
              <w:spacing w:after="0" w:line="240" w:lineRule="auto"/>
              <w:jc w:val="center"/>
              <w:rPr>
                <w:rFonts w:ascii="Calibri" w:eastAsia="Times New Roman" w:hAnsi="Calibri" w:cs="Times New Roman"/>
                <w:color w:val="000000"/>
                <w:lang w:eastAsia="ru-RU"/>
              </w:rPr>
            </w:pPr>
            <w:r w:rsidRPr="00CC711F">
              <w:rPr>
                <w:rFonts w:ascii="Calibri" w:eastAsia="Times New Roman" w:hAnsi="Calibri" w:cs="Times New Roman"/>
                <w:color w:val="000000"/>
                <w:lang w:eastAsia="ru-RU"/>
              </w:rPr>
              <w:t>1 0 1</w:t>
            </w:r>
          </w:p>
        </w:tc>
        <w:tc>
          <w:tcPr>
            <w:tcW w:w="960" w:type="dxa"/>
            <w:tcBorders>
              <w:top w:val="single" w:sz="4" w:space="0" w:color="auto"/>
              <w:left w:val="single" w:sz="4" w:space="0" w:color="auto"/>
              <w:bottom w:val="single" w:sz="4" w:space="0" w:color="auto"/>
              <w:right w:val="single" w:sz="4" w:space="0" w:color="auto"/>
            </w:tcBorders>
            <w:shd w:val="clear" w:color="auto" w:fill="auto"/>
            <w:hideMark/>
          </w:tcPr>
          <w:p w:rsidR="00CC711F" w:rsidRPr="00CC711F" w:rsidRDefault="00CC711F" w:rsidP="00CC711F">
            <w:pPr>
              <w:spacing w:after="0" w:line="240" w:lineRule="auto"/>
              <w:jc w:val="center"/>
              <w:rPr>
                <w:rFonts w:ascii="Calibri" w:eastAsia="Times New Roman" w:hAnsi="Calibri" w:cs="Times New Roman"/>
                <w:color w:val="000000"/>
                <w:lang w:eastAsia="ru-RU"/>
              </w:rPr>
            </w:pPr>
            <w:r w:rsidRPr="00CC711F">
              <w:rPr>
                <w:rFonts w:ascii="Calibri" w:eastAsia="Times New Roman" w:hAnsi="Calibri" w:cs="Times New Roman"/>
                <w:color w:val="000000"/>
                <w:lang w:eastAsia="ru-RU"/>
              </w:rPr>
              <w:t>0</w:t>
            </w:r>
          </w:p>
        </w:tc>
        <w:tc>
          <w:tcPr>
            <w:tcW w:w="960" w:type="dxa"/>
            <w:tcBorders>
              <w:top w:val="single" w:sz="4" w:space="0" w:color="auto"/>
              <w:left w:val="single" w:sz="4" w:space="0" w:color="auto"/>
              <w:bottom w:val="single" w:sz="4" w:space="0" w:color="auto"/>
              <w:right w:val="single" w:sz="4" w:space="0" w:color="auto"/>
            </w:tcBorders>
            <w:shd w:val="clear" w:color="auto" w:fill="auto"/>
            <w:hideMark/>
          </w:tcPr>
          <w:p w:rsidR="00CC711F" w:rsidRPr="00CC711F" w:rsidRDefault="00CC711F" w:rsidP="00CC711F">
            <w:pPr>
              <w:spacing w:after="0" w:line="240" w:lineRule="auto"/>
              <w:jc w:val="center"/>
              <w:rPr>
                <w:rFonts w:ascii="Calibri" w:eastAsia="Times New Roman" w:hAnsi="Calibri" w:cs="Times New Roman"/>
                <w:color w:val="000000"/>
                <w:lang w:eastAsia="ru-RU"/>
              </w:rPr>
            </w:pPr>
            <w:r w:rsidRPr="00CC711F">
              <w:rPr>
                <w:rFonts w:ascii="Calibri" w:eastAsia="Times New Roman" w:hAnsi="Calibri" w:cs="Times New Roman"/>
                <w:color w:val="000000"/>
                <w:lang w:eastAsia="ru-RU"/>
              </w:rPr>
              <w:t>6</w:t>
            </w:r>
          </w:p>
        </w:tc>
        <w:tc>
          <w:tcPr>
            <w:tcW w:w="3520" w:type="dxa"/>
            <w:gridSpan w:val="2"/>
            <w:tcBorders>
              <w:top w:val="single" w:sz="4" w:space="0" w:color="auto"/>
              <w:left w:val="single" w:sz="4" w:space="0" w:color="auto"/>
              <w:bottom w:val="single" w:sz="4" w:space="0" w:color="auto"/>
              <w:right w:val="single" w:sz="4" w:space="0" w:color="auto"/>
            </w:tcBorders>
            <w:shd w:val="clear" w:color="auto" w:fill="auto"/>
            <w:hideMark/>
          </w:tcPr>
          <w:p w:rsidR="00CC711F" w:rsidRPr="00CC711F" w:rsidRDefault="00CC711F" w:rsidP="00CC711F">
            <w:pPr>
              <w:spacing w:after="0" w:line="240" w:lineRule="auto"/>
              <w:jc w:val="both"/>
              <w:rPr>
                <w:rFonts w:ascii="Calibri" w:eastAsia="Times New Roman" w:hAnsi="Calibri" w:cs="Times New Roman"/>
                <w:color w:val="000000"/>
                <w:lang w:eastAsia="ru-RU"/>
              </w:rPr>
            </w:pPr>
            <w:r w:rsidRPr="00CC711F">
              <w:rPr>
                <w:rFonts w:ascii="Calibri" w:eastAsia="Times New Roman" w:hAnsi="Calibri" w:cs="Times New Roman"/>
                <w:color w:val="000000"/>
                <w:lang w:eastAsia="ru-RU"/>
              </w:rPr>
              <w:t> </w:t>
            </w:r>
          </w:p>
        </w:tc>
        <w:tc>
          <w:tcPr>
            <w:tcW w:w="3480" w:type="dxa"/>
            <w:tcBorders>
              <w:top w:val="single" w:sz="4" w:space="0" w:color="auto"/>
              <w:left w:val="single" w:sz="4" w:space="0" w:color="auto"/>
              <w:bottom w:val="single" w:sz="4" w:space="0" w:color="auto"/>
              <w:right w:val="single" w:sz="4" w:space="0" w:color="auto"/>
            </w:tcBorders>
            <w:shd w:val="clear" w:color="auto" w:fill="auto"/>
            <w:hideMark/>
          </w:tcPr>
          <w:p w:rsidR="00CC711F" w:rsidRPr="00CC711F" w:rsidRDefault="00CC711F" w:rsidP="00CC711F">
            <w:pPr>
              <w:spacing w:after="0" w:line="240" w:lineRule="auto"/>
              <w:rPr>
                <w:rFonts w:ascii="Calibri" w:eastAsia="Times New Roman" w:hAnsi="Calibri" w:cs="Times New Roman"/>
                <w:color w:val="000000"/>
                <w:lang w:eastAsia="ru-RU"/>
              </w:rPr>
            </w:pPr>
            <w:r>
              <w:rPr>
                <w:rFonts w:ascii="Calibri" w:eastAsia="Times New Roman" w:hAnsi="Calibri" w:cs="Times New Roman"/>
                <w:color w:val="000000"/>
                <w:lang w:eastAsia="ru-RU"/>
              </w:rPr>
              <w:t>Инвентарь п</w:t>
            </w:r>
            <w:r w:rsidRPr="00CC711F">
              <w:rPr>
                <w:rFonts w:ascii="Calibri" w:eastAsia="Times New Roman" w:hAnsi="Calibri" w:cs="Times New Roman"/>
                <w:color w:val="000000"/>
                <w:lang w:eastAsia="ru-RU"/>
              </w:rPr>
              <w:t xml:space="preserve">роизводственный и хозяйственный </w:t>
            </w:r>
          </w:p>
        </w:tc>
      </w:tr>
      <w:tr w:rsidR="0037402F" w:rsidRPr="0037402F" w:rsidTr="0037402F">
        <w:trPr>
          <w:trHeight w:val="315"/>
        </w:trPr>
        <w:tc>
          <w:tcPr>
            <w:tcW w:w="960" w:type="dxa"/>
            <w:tcBorders>
              <w:top w:val="single" w:sz="4" w:space="0" w:color="auto"/>
              <w:left w:val="single" w:sz="4" w:space="0" w:color="auto"/>
              <w:bottom w:val="single" w:sz="4" w:space="0" w:color="auto"/>
              <w:right w:val="single" w:sz="4" w:space="0" w:color="auto"/>
            </w:tcBorders>
            <w:shd w:val="clear" w:color="auto" w:fill="auto"/>
            <w:hideMark/>
          </w:tcPr>
          <w:p w:rsidR="0037402F" w:rsidRPr="0037402F" w:rsidRDefault="0037402F" w:rsidP="0037402F">
            <w:pPr>
              <w:spacing w:after="0" w:line="240" w:lineRule="auto"/>
              <w:jc w:val="center"/>
              <w:rPr>
                <w:rFonts w:ascii="Calibri" w:eastAsia="Times New Roman" w:hAnsi="Calibri" w:cs="Times New Roman"/>
                <w:color w:val="000000"/>
                <w:lang w:eastAsia="ru-RU"/>
              </w:rPr>
            </w:pPr>
            <w:r w:rsidRPr="0037402F">
              <w:rPr>
                <w:rFonts w:ascii="Calibri" w:eastAsia="Times New Roman" w:hAnsi="Calibri" w:cs="Times New Roman"/>
                <w:color w:val="000000"/>
                <w:lang w:eastAsia="ru-RU"/>
              </w:rPr>
              <w:t>1 0 1</w:t>
            </w:r>
          </w:p>
        </w:tc>
        <w:tc>
          <w:tcPr>
            <w:tcW w:w="960" w:type="dxa"/>
            <w:tcBorders>
              <w:top w:val="single" w:sz="4" w:space="0" w:color="auto"/>
              <w:left w:val="single" w:sz="4" w:space="0" w:color="auto"/>
              <w:bottom w:val="single" w:sz="4" w:space="0" w:color="auto"/>
              <w:right w:val="single" w:sz="4" w:space="0" w:color="auto"/>
            </w:tcBorders>
            <w:shd w:val="clear" w:color="auto" w:fill="auto"/>
            <w:hideMark/>
          </w:tcPr>
          <w:p w:rsidR="0037402F" w:rsidRPr="0037402F" w:rsidRDefault="0037402F" w:rsidP="0037402F">
            <w:pPr>
              <w:spacing w:after="0" w:line="240" w:lineRule="auto"/>
              <w:jc w:val="center"/>
              <w:rPr>
                <w:rFonts w:ascii="Calibri" w:eastAsia="Times New Roman" w:hAnsi="Calibri" w:cs="Times New Roman"/>
                <w:color w:val="000000"/>
                <w:lang w:eastAsia="ru-RU"/>
              </w:rPr>
            </w:pPr>
            <w:r w:rsidRPr="0037402F">
              <w:rPr>
                <w:rFonts w:ascii="Calibri" w:eastAsia="Times New Roman" w:hAnsi="Calibri" w:cs="Times New Roman"/>
                <w:color w:val="000000"/>
                <w:lang w:eastAsia="ru-RU"/>
              </w:rPr>
              <w:t>0</w:t>
            </w:r>
          </w:p>
        </w:tc>
        <w:tc>
          <w:tcPr>
            <w:tcW w:w="960" w:type="dxa"/>
            <w:tcBorders>
              <w:top w:val="single" w:sz="4" w:space="0" w:color="auto"/>
              <w:left w:val="single" w:sz="4" w:space="0" w:color="auto"/>
              <w:bottom w:val="single" w:sz="4" w:space="0" w:color="auto"/>
              <w:right w:val="single" w:sz="4" w:space="0" w:color="auto"/>
            </w:tcBorders>
            <w:shd w:val="clear" w:color="auto" w:fill="auto"/>
            <w:hideMark/>
          </w:tcPr>
          <w:p w:rsidR="0037402F" w:rsidRPr="0037402F" w:rsidRDefault="0037402F" w:rsidP="0037402F">
            <w:pPr>
              <w:spacing w:after="0" w:line="240" w:lineRule="auto"/>
              <w:jc w:val="center"/>
              <w:rPr>
                <w:rFonts w:ascii="Calibri" w:eastAsia="Times New Roman" w:hAnsi="Calibri" w:cs="Times New Roman"/>
                <w:color w:val="000000"/>
                <w:lang w:eastAsia="ru-RU"/>
              </w:rPr>
            </w:pPr>
            <w:r w:rsidRPr="0037402F">
              <w:rPr>
                <w:rFonts w:ascii="Calibri" w:eastAsia="Times New Roman" w:hAnsi="Calibri" w:cs="Times New Roman"/>
                <w:color w:val="000000"/>
                <w:lang w:eastAsia="ru-RU"/>
              </w:rPr>
              <w:t>7</w:t>
            </w:r>
          </w:p>
        </w:tc>
        <w:tc>
          <w:tcPr>
            <w:tcW w:w="3520" w:type="dxa"/>
            <w:gridSpan w:val="2"/>
            <w:tcBorders>
              <w:top w:val="single" w:sz="4" w:space="0" w:color="auto"/>
              <w:left w:val="single" w:sz="4" w:space="0" w:color="auto"/>
              <w:bottom w:val="single" w:sz="4" w:space="0" w:color="auto"/>
              <w:right w:val="single" w:sz="4" w:space="0" w:color="auto"/>
            </w:tcBorders>
            <w:shd w:val="clear" w:color="auto" w:fill="auto"/>
            <w:hideMark/>
          </w:tcPr>
          <w:p w:rsidR="0037402F" w:rsidRPr="0037402F" w:rsidRDefault="0037402F" w:rsidP="0037402F">
            <w:pPr>
              <w:spacing w:after="0" w:line="240" w:lineRule="auto"/>
              <w:jc w:val="both"/>
              <w:rPr>
                <w:rFonts w:ascii="Calibri" w:eastAsia="Times New Roman" w:hAnsi="Calibri" w:cs="Times New Roman"/>
                <w:color w:val="000000"/>
                <w:lang w:eastAsia="ru-RU"/>
              </w:rPr>
            </w:pPr>
            <w:r w:rsidRPr="0037402F">
              <w:rPr>
                <w:rFonts w:ascii="Calibri" w:eastAsia="Times New Roman" w:hAnsi="Calibri" w:cs="Times New Roman"/>
                <w:color w:val="000000"/>
                <w:lang w:eastAsia="ru-RU"/>
              </w:rPr>
              <w:t> </w:t>
            </w:r>
          </w:p>
        </w:tc>
        <w:tc>
          <w:tcPr>
            <w:tcW w:w="3480" w:type="dxa"/>
            <w:tcBorders>
              <w:top w:val="single" w:sz="4" w:space="0" w:color="auto"/>
              <w:left w:val="single" w:sz="4" w:space="0" w:color="auto"/>
              <w:bottom w:val="single" w:sz="4" w:space="0" w:color="auto"/>
              <w:right w:val="single" w:sz="4" w:space="0" w:color="auto"/>
            </w:tcBorders>
            <w:shd w:val="clear" w:color="auto" w:fill="auto"/>
            <w:hideMark/>
          </w:tcPr>
          <w:p w:rsidR="0037402F" w:rsidRPr="0037402F" w:rsidRDefault="0037402F" w:rsidP="0037402F">
            <w:pPr>
              <w:spacing w:after="0" w:line="240" w:lineRule="auto"/>
              <w:rPr>
                <w:rFonts w:ascii="Calibri" w:eastAsia="Times New Roman" w:hAnsi="Calibri" w:cs="Times New Roman"/>
                <w:color w:val="000000"/>
                <w:lang w:eastAsia="ru-RU"/>
              </w:rPr>
            </w:pPr>
            <w:r>
              <w:rPr>
                <w:rFonts w:ascii="Calibri" w:eastAsia="Times New Roman" w:hAnsi="Calibri" w:cs="Times New Roman"/>
                <w:color w:val="000000"/>
                <w:lang w:eastAsia="ru-RU"/>
              </w:rPr>
              <w:t>Биологические ресурсы</w:t>
            </w:r>
          </w:p>
        </w:tc>
      </w:tr>
      <w:tr w:rsidR="00241F7A" w:rsidRPr="00241F7A" w:rsidTr="00241F7A">
        <w:trPr>
          <w:trHeight w:val="315"/>
        </w:trPr>
        <w:tc>
          <w:tcPr>
            <w:tcW w:w="960" w:type="dxa"/>
            <w:tcBorders>
              <w:top w:val="single" w:sz="4" w:space="0" w:color="auto"/>
              <w:left w:val="single" w:sz="4" w:space="0" w:color="auto"/>
              <w:bottom w:val="single" w:sz="4" w:space="0" w:color="auto"/>
              <w:right w:val="single" w:sz="4" w:space="0" w:color="auto"/>
            </w:tcBorders>
            <w:shd w:val="clear" w:color="auto" w:fill="auto"/>
            <w:hideMark/>
          </w:tcPr>
          <w:p w:rsidR="00241F7A" w:rsidRPr="00241F7A" w:rsidRDefault="00241F7A" w:rsidP="00241F7A">
            <w:pPr>
              <w:spacing w:after="0" w:line="240" w:lineRule="auto"/>
              <w:jc w:val="center"/>
              <w:rPr>
                <w:rFonts w:ascii="Calibri" w:eastAsia="Times New Roman" w:hAnsi="Calibri" w:cs="Times New Roman"/>
                <w:color w:val="000000"/>
                <w:lang w:eastAsia="ru-RU"/>
              </w:rPr>
            </w:pPr>
            <w:r w:rsidRPr="00241F7A">
              <w:rPr>
                <w:rFonts w:ascii="Calibri" w:eastAsia="Times New Roman" w:hAnsi="Calibri" w:cs="Times New Roman"/>
                <w:color w:val="000000"/>
                <w:lang w:eastAsia="ru-RU"/>
              </w:rPr>
              <w:t>1 0 4</w:t>
            </w:r>
          </w:p>
        </w:tc>
        <w:tc>
          <w:tcPr>
            <w:tcW w:w="960" w:type="dxa"/>
            <w:tcBorders>
              <w:top w:val="single" w:sz="4" w:space="0" w:color="auto"/>
              <w:left w:val="single" w:sz="4" w:space="0" w:color="auto"/>
              <w:bottom w:val="single" w:sz="4" w:space="0" w:color="auto"/>
              <w:right w:val="single" w:sz="4" w:space="0" w:color="auto"/>
            </w:tcBorders>
            <w:shd w:val="clear" w:color="auto" w:fill="auto"/>
            <w:hideMark/>
          </w:tcPr>
          <w:p w:rsidR="00241F7A" w:rsidRPr="00241F7A" w:rsidRDefault="00241F7A" w:rsidP="00241F7A">
            <w:pPr>
              <w:spacing w:after="0" w:line="240" w:lineRule="auto"/>
              <w:jc w:val="center"/>
              <w:rPr>
                <w:rFonts w:ascii="Calibri" w:eastAsia="Times New Roman" w:hAnsi="Calibri" w:cs="Times New Roman"/>
                <w:color w:val="000000"/>
                <w:lang w:eastAsia="ru-RU"/>
              </w:rPr>
            </w:pPr>
            <w:r w:rsidRPr="00241F7A">
              <w:rPr>
                <w:rFonts w:ascii="Calibri" w:eastAsia="Times New Roman" w:hAnsi="Calibri" w:cs="Times New Roman"/>
                <w:color w:val="000000"/>
                <w:lang w:eastAsia="ru-RU"/>
              </w:rPr>
              <w:t>0</w:t>
            </w:r>
          </w:p>
        </w:tc>
        <w:tc>
          <w:tcPr>
            <w:tcW w:w="960" w:type="dxa"/>
            <w:tcBorders>
              <w:top w:val="single" w:sz="4" w:space="0" w:color="auto"/>
              <w:left w:val="single" w:sz="4" w:space="0" w:color="auto"/>
              <w:bottom w:val="single" w:sz="4" w:space="0" w:color="auto"/>
              <w:right w:val="single" w:sz="4" w:space="0" w:color="auto"/>
            </w:tcBorders>
            <w:shd w:val="clear" w:color="auto" w:fill="auto"/>
            <w:hideMark/>
          </w:tcPr>
          <w:p w:rsidR="00241F7A" w:rsidRPr="00241F7A" w:rsidRDefault="00241F7A" w:rsidP="00241F7A">
            <w:pPr>
              <w:spacing w:after="0" w:line="240" w:lineRule="auto"/>
              <w:jc w:val="center"/>
              <w:rPr>
                <w:rFonts w:ascii="Calibri" w:eastAsia="Times New Roman" w:hAnsi="Calibri" w:cs="Times New Roman"/>
                <w:color w:val="000000"/>
                <w:lang w:eastAsia="ru-RU"/>
              </w:rPr>
            </w:pPr>
            <w:r w:rsidRPr="00241F7A">
              <w:rPr>
                <w:rFonts w:ascii="Calibri" w:eastAsia="Times New Roman" w:hAnsi="Calibri" w:cs="Times New Roman"/>
                <w:color w:val="000000"/>
                <w:lang w:eastAsia="ru-RU"/>
              </w:rPr>
              <w:t>2</w:t>
            </w:r>
          </w:p>
        </w:tc>
        <w:tc>
          <w:tcPr>
            <w:tcW w:w="3520" w:type="dxa"/>
            <w:gridSpan w:val="2"/>
            <w:tcBorders>
              <w:top w:val="single" w:sz="4" w:space="0" w:color="auto"/>
              <w:left w:val="single" w:sz="4" w:space="0" w:color="auto"/>
              <w:bottom w:val="single" w:sz="4" w:space="0" w:color="auto"/>
              <w:right w:val="single" w:sz="4" w:space="0" w:color="auto"/>
            </w:tcBorders>
            <w:shd w:val="clear" w:color="auto" w:fill="auto"/>
            <w:hideMark/>
          </w:tcPr>
          <w:p w:rsidR="00241F7A" w:rsidRPr="00241F7A" w:rsidRDefault="00241F7A" w:rsidP="00241F7A">
            <w:pPr>
              <w:spacing w:after="0" w:line="240" w:lineRule="auto"/>
              <w:jc w:val="both"/>
              <w:rPr>
                <w:rFonts w:ascii="Calibri" w:eastAsia="Times New Roman" w:hAnsi="Calibri" w:cs="Times New Roman"/>
                <w:color w:val="000000"/>
                <w:lang w:eastAsia="ru-RU"/>
              </w:rPr>
            </w:pPr>
            <w:r w:rsidRPr="00241F7A">
              <w:rPr>
                <w:rFonts w:ascii="Calibri" w:eastAsia="Times New Roman" w:hAnsi="Calibri" w:cs="Times New Roman"/>
                <w:color w:val="000000"/>
                <w:lang w:eastAsia="ru-RU"/>
              </w:rPr>
              <w:t> </w:t>
            </w:r>
          </w:p>
        </w:tc>
        <w:tc>
          <w:tcPr>
            <w:tcW w:w="3480" w:type="dxa"/>
            <w:tcBorders>
              <w:top w:val="single" w:sz="4" w:space="0" w:color="auto"/>
              <w:left w:val="single" w:sz="4" w:space="0" w:color="auto"/>
              <w:bottom w:val="single" w:sz="4" w:space="0" w:color="auto"/>
              <w:right w:val="single" w:sz="4" w:space="0" w:color="auto"/>
            </w:tcBorders>
            <w:shd w:val="clear" w:color="auto" w:fill="auto"/>
            <w:hideMark/>
          </w:tcPr>
          <w:p w:rsidR="00241F7A" w:rsidRPr="00241F7A" w:rsidRDefault="00241F7A" w:rsidP="00241F7A">
            <w:pPr>
              <w:spacing w:after="0" w:line="240" w:lineRule="auto"/>
              <w:rPr>
                <w:rFonts w:ascii="Calibri" w:eastAsia="Times New Roman" w:hAnsi="Calibri" w:cs="Times New Roman"/>
                <w:color w:val="000000"/>
                <w:lang w:eastAsia="ru-RU"/>
              </w:rPr>
            </w:pPr>
            <w:r w:rsidRPr="00241F7A">
              <w:rPr>
                <w:rFonts w:ascii="Calibri" w:eastAsia="Times New Roman" w:hAnsi="Calibri" w:cs="Times New Roman"/>
                <w:color w:val="000000"/>
                <w:lang w:eastAsia="ru-RU"/>
              </w:rPr>
              <w:t>Амортизация нежилых помещений</w:t>
            </w:r>
            <w:r>
              <w:rPr>
                <w:rFonts w:ascii="Calibri" w:eastAsia="Times New Roman" w:hAnsi="Calibri" w:cs="Times New Roman"/>
                <w:color w:val="000000"/>
                <w:lang w:eastAsia="ru-RU"/>
              </w:rPr>
              <w:t xml:space="preserve"> (зданий и сооружений)</w:t>
            </w:r>
          </w:p>
        </w:tc>
      </w:tr>
      <w:tr w:rsidR="00241F7A" w:rsidRPr="00241F7A" w:rsidTr="00241F7A">
        <w:trPr>
          <w:trHeight w:val="315"/>
        </w:trPr>
        <w:tc>
          <w:tcPr>
            <w:tcW w:w="960" w:type="dxa"/>
            <w:tcBorders>
              <w:top w:val="single" w:sz="4" w:space="0" w:color="auto"/>
              <w:left w:val="single" w:sz="4" w:space="0" w:color="auto"/>
              <w:bottom w:val="single" w:sz="4" w:space="0" w:color="auto"/>
              <w:right w:val="single" w:sz="4" w:space="0" w:color="auto"/>
            </w:tcBorders>
            <w:shd w:val="clear" w:color="auto" w:fill="auto"/>
            <w:hideMark/>
          </w:tcPr>
          <w:p w:rsidR="00241F7A" w:rsidRPr="00241F7A" w:rsidRDefault="00241F7A" w:rsidP="00241F7A">
            <w:pPr>
              <w:spacing w:after="0" w:line="240" w:lineRule="auto"/>
              <w:jc w:val="center"/>
              <w:rPr>
                <w:rFonts w:ascii="Calibri" w:eastAsia="Times New Roman" w:hAnsi="Calibri" w:cs="Times New Roman"/>
                <w:color w:val="000000"/>
                <w:lang w:eastAsia="ru-RU"/>
              </w:rPr>
            </w:pPr>
            <w:r w:rsidRPr="00241F7A">
              <w:rPr>
                <w:rFonts w:ascii="Calibri" w:eastAsia="Times New Roman" w:hAnsi="Calibri" w:cs="Times New Roman"/>
                <w:color w:val="000000"/>
                <w:lang w:eastAsia="ru-RU"/>
              </w:rPr>
              <w:t>1 0 4</w:t>
            </w:r>
          </w:p>
        </w:tc>
        <w:tc>
          <w:tcPr>
            <w:tcW w:w="960" w:type="dxa"/>
            <w:tcBorders>
              <w:top w:val="single" w:sz="4" w:space="0" w:color="auto"/>
              <w:left w:val="single" w:sz="4" w:space="0" w:color="auto"/>
              <w:bottom w:val="single" w:sz="4" w:space="0" w:color="auto"/>
              <w:right w:val="single" w:sz="4" w:space="0" w:color="auto"/>
            </w:tcBorders>
            <w:shd w:val="clear" w:color="auto" w:fill="auto"/>
            <w:hideMark/>
          </w:tcPr>
          <w:p w:rsidR="00241F7A" w:rsidRPr="00241F7A" w:rsidRDefault="00241F7A" w:rsidP="00241F7A">
            <w:pPr>
              <w:spacing w:after="0" w:line="240" w:lineRule="auto"/>
              <w:jc w:val="center"/>
              <w:rPr>
                <w:rFonts w:ascii="Calibri" w:eastAsia="Times New Roman" w:hAnsi="Calibri" w:cs="Times New Roman"/>
                <w:color w:val="000000"/>
                <w:lang w:eastAsia="ru-RU"/>
              </w:rPr>
            </w:pPr>
            <w:r w:rsidRPr="00241F7A">
              <w:rPr>
                <w:rFonts w:ascii="Calibri" w:eastAsia="Times New Roman" w:hAnsi="Calibri" w:cs="Times New Roman"/>
                <w:color w:val="000000"/>
                <w:lang w:eastAsia="ru-RU"/>
              </w:rPr>
              <w:t>0</w:t>
            </w:r>
          </w:p>
        </w:tc>
        <w:tc>
          <w:tcPr>
            <w:tcW w:w="960" w:type="dxa"/>
            <w:tcBorders>
              <w:top w:val="single" w:sz="4" w:space="0" w:color="auto"/>
              <w:left w:val="single" w:sz="4" w:space="0" w:color="auto"/>
              <w:bottom w:val="single" w:sz="4" w:space="0" w:color="auto"/>
              <w:right w:val="single" w:sz="4" w:space="0" w:color="auto"/>
            </w:tcBorders>
            <w:shd w:val="clear" w:color="auto" w:fill="auto"/>
            <w:hideMark/>
          </w:tcPr>
          <w:p w:rsidR="00241F7A" w:rsidRPr="00241F7A" w:rsidRDefault="00241F7A" w:rsidP="00241F7A">
            <w:pPr>
              <w:spacing w:after="0" w:line="240" w:lineRule="auto"/>
              <w:jc w:val="center"/>
              <w:rPr>
                <w:rFonts w:ascii="Calibri" w:eastAsia="Times New Roman" w:hAnsi="Calibri" w:cs="Times New Roman"/>
                <w:color w:val="000000"/>
                <w:lang w:eastAsia="ru-RU"/>
              </w:rPr>
            </w:pPr>
            <w:r w:rsidRPr="00241F7A">
              <w:rPr>
                <w:rFonts w:ascii="Calibri" w:eastAsia="Times New Roman" w:hAnsi="Calibri" w:cs="Times New Roman"/>
                <w:color w:val="000000"/>
                <w:lang w:eastAsia="ru-RU"/>
              </w:rPr>
              <w:t>3</w:t>
            </w:r>
          </w:p>
        </w:tc>
        <w:tc>
          <w:tcPr>
            <w:tcW w:w="3520" w:type="dxa"/>
            <w:gridSpan w:val="2"/>
            <w:tcBorders>
              <w:top w:val="single" w:sz="4" w:space="0" w:color="auto"/>
              <w:left w:val="single" w:sz="4" w:space="0" w:color="auto"/>
              <w:bottom w:val="single" w:sz="4" w:space="0" w:color="auto"/>
              <w:right w:val="single" w:sz="4" w:space="0" w:color="auto"/>
            </w:tcBorders>
            <w:shd w:val="clear" w:color="auto" w:fill="auto"/>
            <w:hideMark/>
          </w:tcPr>
          <w:p w:rsidR="00241F7A" w:rsidRPr="00241F7A" w:rsidRDefault="00241F7A" w:rsidP="00241F7A">
            <w:pPr>
              <w:spacing w:after="0" w:line="240" w:lineRule="auto"/>
              <w:jc w:val="both"/>
              <w:rPr>
                <w:rFonts w:ascii="Calibri" w:eastAsia="Times New Roman" w:hAnsi="Calibri" w:cs="Times New Roman"/>
                <w:color w:val="000000"/>
                <w:lang w:eastAsia="ru-RU"/>
              </w:rPr>
            </w:pPr>
            <w:r w:rsidRPr="00241F7A">
              <w:rPr>
                <w:rFonts w:ascii="Calibri" w:eastAsia="Times New Roman" w:hAnsi="Calibri" w:cs="Times New Roman"/>
                <w:color w:val="000000"/>
                <w:lang w:eastAsia="ru-RU"/>
              </w:rPr>
              <w:t> </w:t>
            </w:r>
          </w:p>
        </w:tc>
        <w:tc>
          <w:tcPr>
            <w:tcW w:w="3480" w:type="dxa"/>
            <w:tcBorders>
              <w:top w:val="single" w:sz="4" w:space="0" w:color="auto"/>
              <w:left w:val="single" w:sz="4" w:space="0" w:color="auto"/>
              <w:bottom w:val="single" w:sz="4" w:space="0" w:color="auto"/>
              <w:right w:val="single" w:sz="4" w:space="0" w:color="auto"/>
            </w:tcBorders>
            <w:shd w:val="clear" w:color="auto" w:fill="auto"/>
            <w:hideMark/>
          </w:tcPr>
          <w:p w:rsidR="00241F7A" w:rsidRPr="00241F7A" w:rsidRDefault="00241F7A" w:rsidP="00241F7A">
            <w:pPr>
              <w:spacing w:after="0" w:line="240" w:lineRule="auto"/>
              <w:rPr>
                <w:rFonts w:ascii="Calibri" w:eastAsia="Times New Roman" w:hAnsi="Calibri" w:cs="Times New Roman"/>
                <w:color w:val="000000"/>
                <w:lang w:eastAsia="ru-RU"/>
              </w:rPr>
            </w:pPr>
            <w:r w:rsidRPr="00241F7A">
              <w:rPr>
                <w:rFonts w:ascii="Calibri" w:eastAsia="Times New Roman" w:hAnsi="Calibri" w:cs="Times New Roman"/>
                <w:color w:val="000000"/>
                <w:lang w:eastAsia="ru-RU"/>
              </w:rPr>
              <w:t xml:space="preserve">Амортизация </w:t>
            </w:r>
            <w:r>
              <w:rPr>
                <w:rFonts w:ascii="Calibri" w:eastAsia="Times New Roman" w:hAnsi="Calibri" w:cs="Times New Roman"/>
                <w:color w:val="000000"/>
                <w:lang w:eastAsia="ru-RU"/>
              </w:rPr>
              <w:t>инвестиционной недвижимости</w:t>
            </w:r>
          </w:p>
        </w:tc>
      </w:tr>
      <w:tr w:rsidR="003D6826" w:rsidRPr="003D6826" w:rsidTr="003D6826">
        <w:trPr>
          <w:trHeight w:val="315"/>
        </w:trPr>
        <w:tc>
          <w:tcPr>
            <w:tcW w:w="960" w:type="dxa"/>
            <w:tcBorders>
              <w:top w:val="single" w:sz="4" w:space="0" w:color="auto"/>
              <w:left w:val="single" w:sz="4" w:space="0" w:color="auto"/>
              <w:bottom w:val="single" w:sz="4" w:space="0" w:color="auto"/>
              <w:right w:val="single" w:sz="4" w:space="0" w:color="auto"/>
            </w:tcBorders>
            <w:shd w:val="clear" w:color="auto" w:fill="auto"/>
            <w:hideMark/>
          </w:tcPr>
          <w:p w:rsidR="003D6826" w:rsidRPr="003D6826" w:rsidRDefault="003D6826" w:rsidP="003D6826">
            <w:pPr>
              <w:spacing w:after="0" w:line="240" w:lineRule="auto"/>
              <w:jc w:val="center"/>
              <w:rPr>
                <w:rFonts w:ascii="Calibri" w:eastAsia="Times New Roman" w:hAnsi="Calibri" w:cs="Times New Roman"/>
                <w:color w:val="000000"/>
                <w:lang w:eastAsia="ru-RU"/>
              </w:rPr>
            </w:pPr>
            <w:r w:rsidRPr="003D6826">
              <w:rPr>
                <w:rFonts w:ascii="Calibri" w:eastAsia="Times New Roman" w:hAnsi="Calibri" w:cs="Times New Roman"/>
                <w:color w:val="000000"/>
                <w:lang w:eastAsia="ru-RU"/>
              </w:rPr>
              <w:t>1 0 4</w:t>
            </w:r>
          </w:p>
        </w:tc>
        <w:tc>
          <w:tcPr>
            <w:tcW w:w="960" w:type="dxa"/>
            <w:tcBorders>
              <w:top w:val="single" w:sz="4" w:space="0" w:color="auto"/>
              <w:left w:val="single" w:sz="4" w:space="0" w:color="auto"/>
              <w:bottom w:val="single" w:sz="4" w:space="0" w:color="auto"/>
              <w:right w:val="single" w:sz="4" w:space="0" w:color="auto"/>
            </w:tcBorders>
            <w:shd w:val="clear" w:color="auto" w:fill="auto"/>
            <w:hideMark/>
          </w:tcPr>
          <w:p w:rsidR="003D6826" w:rsidRPr="003D6826" w:rsidRDefault="003D6826" w:rsidP="003D6826">
            <w:pPr>
              <w:spacing w:after="0" w:line="240" w:lineRule="auto"/>
              <w:jc w:val="center"/>
              <w:rPr>
                <w:rFonts w:ascii="Calibri" w:eastAsia="Times New Roman" w:hAnsi="Calibri" w:cs="Times New Roman"/>
                <w:color w:val="000000"/>
                <w:lang w:eastAsia="ru-RU"/>
              </w:rPr>
            </w:pPr>
            <w:r w:rsidRPr="003D6826">
              <w:rPr>
                <w:rFonts w:ascii="Calibri" w:eastAsia="Times New Roman" w:hAnsi="Calibri" w:cs="Times New Roman"/>
                <w:color w:val="000000"/>
                <w:lang w:eastAsia="ru-RU"/>
              </w:rPr>
              <w:t>0</w:t>
            </w:r>
          </w:p>
        </w:tc>
        <w:tc>
          <w:tcPr>
            <w:tcW w:w="960" w:type="dxa"/>
            <w:tcBorders>
              <w:top w:val="single" w:sz="4" w:space="0" w:color="auto"/>
              <w:left w:val="single" w:sz="4" w:space="0" w:color="auto"/>
              <w:bottom w:val="single" w:sz="4" w:space="0" w:color="auto"/>
              <w:right w:val="single" w:sz="4" w:space="0" w:color="auto"/>
            </w:tcBorders>
            <w:shd w:val="clear" w:color="auto" w:fill="auto"/>
            <w:hideMark/>
          </w:tcPr>
          <w:p w:rsidR="003D6826" w:rsidRPr="003D6826" w:rsidRDefault="003D6826" w:rsidP="003D6826">
            <w:pPr>
              <w:spacing w:after="0" w:line="240" w:lineRule="auto"/>
              <w:jc w:val="center"/>
              <w:rPr>
                <w:rFonts w:ascii="Calibri" w:eastAsia="Times New Roman" w:hAnsi="Calibri" w:cs="Times New Roman"/>
                <w:color w:val="000000"/>
                <w:lang w:eastAsia="ru-RU"/>
              </w:rPr>
            </w:pPr>
            <w:r w:rsidRPr="003D6826">
              <w:rPr>
                <w:rFonts w:ascii="Calibri" w:eastAsia="Times New Roman" w:hAnsi="Calibri" w:cs="Times New Roman"/>
                <w:color w:val="000000"/>
                <w:lang w:eastAsia="ru-RU"/>
              </w:rPr>
              <w:t>6</w:t>
            </w:r>
          </w:p>
        </w:tc>
        <w:tc>
          <w:tcPr>
            <w:tcW w:w="3520" w:type="dxa"/>
            <w:gridSpan w:val="2"/>
            <w:tcBorders>
              <w:top w:val="single" w:sz="4" w:space="0" w:color="auto"/>
              <w:left w:val="single" w:sz="4" w:space="0" w:color="auto"/>
              <w:bottom w:val="single" w:sz="4" w:space="0" w:color="auto"/>
              <w:right w:val="single" w:sz="4" w:space="0" w:color="auto"/>
            </w:tcBorders>
            <w:shd w:val="clear" w:color="auto" w:fill="auto"/>
            <w:hideMark/>
          </w:tcPr>
          <w:p w:rsidR="003D6826" w:rsidRPr="003D6826" w:rsidRDefault="003D6826" w:rsidP="003D6826">
            <w:pPr>
              <w:spacing w:after="0" w:line="240" w:lineRule="auto"/>
              <w:jc w:val="both"/>
              <w:rPr>
                <w:rFonts w:ascii="Calibri" w:eastAsia="Times New Roman" w:hAnsi="Calibri" w:cs="Times New Roman"/>
                <w:color w:val="000000"/>
                <w:lang w:eastAsia="ru-RU"/>
              </w:rPr>
            </w:pPr>
            <w:r w:rsidRPr="003D6826">
              <w:rPr>
                <w:rFonts w:ascii="Calibri" w:eastAsia="Times New Roman" w:hAnsi="Calibri" w:cs="Times New Roman"/>
                <w:color w:val="000000"/>
                <w:lang w:eastAsia="ru-RU"/>
              </w:rPr>
              <w:t> </w:t>
            </w:r>
          </w:p>
        </w:tc>
        <w:tc>
          <w:tcPr>
            <w:tcW w:w="3480" w:type="dxa"/>
            <w:tcBorders>
              <w:top w:val="single" w:sz="4" w:space="0" w:color="auto"/>
              <w:left w:val="single" w:sz="4" w:space="0" w:color="auto"/>
              <w:bottom w:val="single" w:sz="4" w:space="0" w:color="auto"/>
              <w:right w:val="single" w:sz="4" w:space="0" w:color="auto"/>
            </w:tcBorders>
            <w:shd w:val="clear" w:color="auto" w:fill="auto"/>
            <w:hideMark/>
          </w:tcPr>
          <w:p w:rsidR="003D6826" w:rsidRPr="003D6826" w:rsidRDefault="003D6826" w:rsidP="003D6826">
            <w:pPr>
              <w:spacing w:after="0" w:line="240" w:lineRule="auto"/>
              <w:rPr>
                <w:rFonts w:ascii="Calibri" w:eastAsia="Times New Roman" w:hAnsi="Calibri" w:cs="Times New Roman"/>
                <w:color w:val="000000"/>
                <w:lang w:eastAsia="ru-RU"/>
              </w:rPr>
            </w:pPr>
            <w:r w:rsidRPr="003D6826">
              <w:rPr>
                <w:rFonts w:ascii="Calibri" w:eastAsia="Times New Roman" w:hAnsi="Calibri" w:cs="Times New Roman"/>
                <w:color w:val="000000"/>
                <w:lang w:eastAsia="ru-RU"/>
              </w:rPr>
              <w:t xml:space="preserve">Амортизация </w:t>
            </w:r>
            <w:r>
              <w:rPr>
                <w:rFonts w:ascii="Calibri" w:eastAsia="Times New Roman" w:hAnsi="Calibri" w:cs="Times New Roman"/>
                <w:color w:val="000000"/>
                <w:lang w:eastAsia="ru-RU"/>
              </w:rPr>
              <w:t xml:space="preserve">инвентаря </w:t>
            </w:r>
            <w:r w:rsidRPr="003D6826">
              <w:rPr>
                <w:rFonts w:ascii="Calibri" w:eastAsia="Times New Roman" w:hAnsi="Calibri" w:cs="Times New Roman"/>
                <w:color w:val="000000"/>
                <w:lang w:eastAsia="ru-RU"/>
              </w:rPr>
              <w:t xml:space="preserve">производственного </w:t>
            </w:r>
            <w:r>
              <w:rPr>
                <w:rFonts w:ascii="Calibri" w:eastAsia="Times New Roman" w:hAnsi="Calibri" w:cs="Times New Roman"/>
                <w:color w:val="000000"/>
                <w:lang w:eastAsia="ru-RU"/>
              </w:rPr>
              <w:t>и</w:t>
            </w:r>
            <w:r w:rsidRPr="003D6826">
              <w:rPr>
                <w:rFonts w:ascii="Calibri" w:eastAsia="Times New Roman" w:hAnsi="Calibri" w:cs="Times New Roman"/>
                <w:color w:val="000000"/>
                <w:lang w:eastAsia="ru-RU"/>
              </w:rPr>
              <w:t xml:space="preserve"> хозяйственного </w:t>
            </w:r>
          </w:p>
        </w:tc>
      </w:tr>
      <w:tr w:rsidR="003D6826" w:rsidRPr="003D6826" w:rsidTr="003D6826">
        <w:trPr>
          <w:trHeight w:val="315"/>
        </w:trPr>
        <w:tc>
          <w:tcPr>
            <w:tcW w:w="960" w:type="dxa"/>
            <w:tcBorders>
              <w:top w:val="single" w:sz="4" w:space="0" w:color="auto"/>
              <w:left w:val="single" w:sz="4" w:space="0" w:color="auto"/>
              <w:bottom w:val="single" w:sz="4" w:space="0" w:color="auto"/>
              <w:right w:val="single" w:sz="4" w:space="0" w:color="auto"/>
            </w:tcBorders>
            <w:shd w:val="clear" w:color="auto" w:fill="auto"/>
            <w:hideMark/>
          </w:tcPr>
          <w:p w:rsidR="003D6826" w:rsidRPr="003D6826" w:rsidRDefault="003D6826" w:rsidP="003D6826">
            <w:pPr>
              <w:spacing w:after="0" w:line="240" w:lineRule="auto"/>
              <w:jc w:val="center"/>
              <w:rPr>
                <w:rFonts w:ascii="Calibri" w:eastAsia="Times New Roman" w:hAnsi="Calibri" w:cs="Times New Roman"/>
                <w:color w:val="000000"/>
                <w:lang w:eastAsia="ru-RU"/>
              </w:rPr>
            </w:pPr>
            <w:r w:rsidRPr="003D6826">
              <w:rPr>
                <w:rFonts w:ascii="Calibri" w:eastAsia="Times New Roman" w:hAnsi="Calibri" w:cs="Times New Roman"/>
                <w:color w:val="000000"/>
                <w:lang w:eastAsia="ru-RU"/>
              </w:rPr>
              <w:t>1 0 4</w:t>
            </w:r>
          </w:p>
        </w:tc>
        <w:tc>
          <w:tcPr>
            <w:tcW w:w="960" w:type="dxa"/>
            <w:tcBorders>
              <w:top w:val="single" w:sz="4" w:space="0" w:color="auto"/>
              <w:left w:val="single" w:sz="4" w:space="0" w:color="auto"/>
              <w:bottom w:val="single" w:sz="4" w:space="0" w:color="auto"/>
              <w:right w:val="single" w:sz="4" w:space="0" w:color="auto"/>
            </w:tcBorders>
            <w:shd w:val="clear" w:color="auto" w:fill="auto"/>
            <w:hideMark/>
          </w:tcPr>
          <w:p w:rsidR="003D6826" w:rsidRPr="003D6826" w:rsidRDefault="003D6826" w:rsidP="003D6826">
            <w:pPr>
              <w:spacing w:after="0" w:line="240" w:lineRule="auto"/>
              <w:jc w:val="center"/>
              <w:rPr>
                <w:rFonts w:ascii="Calibri" w:eastAsia="Times New Roman" w:hAnsi="Calibri" w:cs="Times New Roman"/>
                <w:color w:val="000000"/>
                <w:lang w:eastAsia="ru-RU"/>
              </w:rPr>
            </w:pPr>
            <w:r w:rsidRPr="003D6826">
              <w:rPr>
                <w:rFonts w:ascii="Calibri" w:eastAsia="Times New Roman" w:hAnsi="Calibri" w:cs="Times New Roman"/>
                <w:color w:val="000000"/>
                <w:lang w:eastAsia="ru-RU"/>
              </w:rPr>
              <w:t>0</w:t>
            </w:r>
          </w:p>
        </w:tc>
        <w:tc>
          <w:tcPr>
            <w:tcW w:w="960" w:type="dxa"/>
            <w:tcBorders>
              <w:top w:val="single" w:sz="4" w:space="0" w:color="auto"/>
              <w:left w:val="single" w:sz="4" w:space="0" w:color="auto"/>
              <w:bottom w:val="single" w:sz="4" w:space="0" w:color="auto"/>
              <w:right w:val="single" w:sz="4" w:space="0" w:color="auto"/>
            </w:tcBorders>
            <w:shd w:val="clear" w:color="auto" w:fill="auto"/>
            <w:hideMark/>
          </w:tcPr>
          <w:p w:rsidR="003D6826" w:rsidRPr="003D6826" w:rsidRDefault="003D6826" w:rsidP="003D6826">
            <w:pPr>
              <w:spacing w:after="0" w:line="240" w:lineRule="auto"/>
              <w:jc w:val="center"/>
              <w:rPr>
                <w:rFonts w:ascii="Calibri" w:eastAsia="Times New Roman" w:hAnsi="Calibri" w:cs="Times New Roman"/>
                <w:color w:val="000000"/>
                <w:lang w:eastAsia="ru-RU"/>
              </w:rPr>
            </w:pPr>
            <w:r w:rsidRPr="003D6826">
              <w:rPr>
                <w:rFonts w:ascii="Calibri" w:eastAsia="Times New Roman" w:hAnsi="Calibri" w:cs="Times New Roman"/>
                <w:color w:val="000000"/>
                <w:lang w:eastAsia="ru-RU"/>
              </w:rPr>
              <w:t>7</w:t>
            </w:r>
          </w:p>
        </w:tc>
        <w:tc>
          <w:tcPr>
            <w:tcW w:w="3520" w:type="dxa"/>
            <w:gridSpan w:val="2"/>
            <w:tcBorders>
              <w:top w:val="single" w:sz="4" w:space="0" w:color="auto"/>
              <w:left w:val="single" w:sz="4" w:space="0" w:color="auto"/>
              <w:bottom w:val="single" w:sz="4" w:space="0" w:color="auto"/>
              <w:right w:val="single" w:sz="4" w:space="0" w:color="auto"/>
            </w:tcBorders>
            <w:shd w:val="clear" w:color="auto" w:fill="auto"/>
            <w:hideMark/>
          </w:tcPr>
          <w:p w:rsidR="003D6826" w:rsidRPr="003D6826" w:rsidRDefault="003D6826" w:rsidP="003D6826">
            <w:pPr>
              <w:spacing w:after="0" w:line="240" w:lineRule="auto"/>
              <w:jc w:val="both"/>
              <w:rPr>
                <w:rFonts w:ascii="Calibri" w:eastAsia="Times New Roman" w:hAnsi="Calibri" w:cs="Times New Roman"/>
                <w:color w:val="000000"/>
                <w:lang w:eastAsia="ru-RU"/>
              </w:rPr>
            </w:pPr>
            <w:r w:rsidRPr="003D6826">
              <w:rPr>
                <w:rFonts w:ascii="Calibri" w:eastAsia="Times New Roman" w:hAnsi="Calibri" w:cs="Times New Roman"/>
                <w:color w:val="000000"/>
                <w:lang w:eastAsia="ru-RU"/>
              </w:rPr>
              <w:t> </w:t>
            </w:r>
          </w:p>
        </w:tc>
        <w:tc>
          <w:tcPr>
            <w:tcW w:w="3480" w:type="dxa"/>
            <w:tcBorders>
              <w:top w:val="single" w:sz="4" w:space="0" w:color="auto"/>
              <w:left w:val="single" w:sz="4" w:space="0" w:color="auto"/>
              <w:bottom w:val="single" w:sz="4" w:space="0" w:color="auto"/>
              <w:right w:val="single" w:sz="4" w:space="0" w:color="auto"/>
            </w:tcBorders>
            <w:shd w:val="clear" w:color="auto" w:fill="auto"/>
            <w:hideMark/>
          </w:tcPr>
          <w:p w:rsidR="003D6826" w:rsidRPr="003D6826" w:rsidRDefault="003D6826" w:rsidP="003D6826">
            <w:pPr>
              <w:spacing w:after="0" w:line="240" w:lineRule="auto"/>
              <w:rPr>
                <w:rFonts w:ascii="Calibri" w:eastAsia="Times New Roman" w:hAnsi="Calibri" w:cs="Times New Roman"/>
                <w:color w:val="000000"/>
                <w:lang w:eastAsia="ru-RU"/>
              </w:rPr>
            </w:pPr>
            <w:r w:rsidRPr="003D6826">
              <w:rPr>
                <w:rFonts w:ascii="Calibri" w:eastAsia="Times New Roman" w:hAnsi="Calibri" w:cs="Times New Roman"/>
                <w:color w:val="000000"/>
                <w:lang w:eastAsia="ru-RU"/>
              </w:rPr>
              <w:t xml:space="preserve">Амортизация </w:t>
            </w:r>
            <w:r>
              <w:rPr>
                <w:rFonts w:ascii="Calibri" w:eastAsia="Times New Roman" w:hAnsi="Calibri" w:cs="Times New Roman"/>
                <w:color w:val="000000"/>
                <w:lang w:eastAsia="ru-RU"/>
              </w:rPr>
              <w:t>биологических ресурсов</w:t>
            </w:r>
          </w:p>
        </w:tc>
      </w:tr>
      <w:tr w:rsidR="003D6826" w:rsidRPr="003D6826" w:rsidTr="003D6826">
        <w:trPr>
          <w:trHeight w:val="315"/>
        </w:trPr>
        <w:tc>
          <w:tcPr>
            <w:tcW w:w="960" w:type="dxa"/>
            <w:tcBorders>
              <w:top w:val="single" w:sz="4" w:space="0" w:color="auto"/>
              <w:left w:val="single" w:sz="4" w:space="0" w:color="auto"/>
              <w:bottom w:val="single" w:sz="4" w:space="0" w:color="auto"/>
              <w:right w:val="single" w:sz="4" w:space="0" w:color="auto"/>
            </w:tcBorders>
            <w:shd w:val="clear" w:color="auto" w:fill="auto"/>
            <w:hideMark/>
          </w:tcPr>
          <w:p w:rsidR="003D6826" w:rsidRPr="003D6826" w:rsidRDefault="003D6826" w:rsidP="003D6826">
            <w:pPr>
              <w:spacing w:after="0" w:line="240" w:lineRule="auto"/>
              <w:jc w:val="center"/>
              <w:rPr>
                <w:rFonts w:ascii="Calibri" w:eastAsia="Times New Roman" w:hAnsi="Calibri" w:cs="Times New Roman"/>
                <w:color w:val="000000"/>
                <w:lang w:eastAsia="ru-RU"/>
              </w:rPr>
            </w:pPr>
            <w:r>
              <w:rPr>
                <w:rFonts w:ascii="Calibri" w:eastAsia="Times New Roman" w:hAnsi="Calibri" w:cs="Times New Roman"/>
                <w:color w:val="000000"/>
                <w:lang w:eastAsia="ru-RU"/>
              </w:rPr>
              <w:t>111</w:t>
            </w:r>
          </w:p>
        </w:tc>
        <w:tc>
          <w:tcPr>
            <w:tcW w:w="960" w:type="dxa"/>
            <w:tcBorders>
              <w:top w:val="single" w:sz="4" w:space="0" w:color="auto"/>
              <w:left w:val="single" w:sz="4" w:space="0" w:color="auto"/>
              <w:bottom w:val="single" w:sz="4" w:space="0" w:color="auto"/>
              <w:right w:val="single" w:sz="4" w:space="0" w:color="auto"/>
            </w:tcBorders>
            <w:shd w:val="clear" w:color="auto" w:fill="auto"/>
            <w:hideMark/>
          </w:tcPr>
          <w:p w:rsidR="003D6826" w:rsidRPr="003D6826" w:rsidRDefault="003D6826" w:rsidP="003D6826">
            <w:pPr>
              <w:spacing w:after="0" w:line="240" w:lineRule="auto"/>
              <w:jc w:val="center"/>
              <w:rPr>
                <w:rFonts w:ascii="Calibri" w:eastAsia="Times New Roman" w:hAnsi="Calibri" w:cs="Times New Roman"/>
                <w:color w:val="000000"/>
                <w:lang w:eastAsia="ru-RU"/>
              </w:rPr>
            </w:pPr>
            <w:r>
              <w:rPr>
                <w:rFonts w:ascii="Calibri" w:eastAsia="Times New Roman" w:hAnsi="Calibri" w:cs="Times New Roman"/>
                <w:color w:val="000000"/>
                <w:lang w:eastAsia="ru-RU"/>
              </w:rPr>
              <w:t>4</w:t>
            </w:r>
          </w:p>
        </w:tc>
        <w:tc>
          <w:tcPr>
            <w:tcW w:w="960" w:type="dxa"/>
            <w:tcBorders>
              <w:top w:val="single" w:sz="4" w:space="0" w:color="auto"/>
              <w:left w:val="single" w:sz="4" w:space="0" w:color="auto"/>
              <w:bottom w:val="single" w:sz="4" w:space="0" w:color="auto"/>
              <w:right w:val="single" w:sz="4" w:space="0" w:color="auto"/>
            </w:tcBorders>
            <w:shd w:val="clear" w:color="auto" w:fill="auto"/>
            <w:hideMark/>
          </w:tcPr>
          <w:p w:rsidR="003D6826" w:rsidRPr="003D6826" w:rsidRDefault="003D6826" w:rsidP="003D6826">
            <w:pPr>
              <w:spacing w:after="0" w:line="240" w:lineRule="auto"/>
              <w:jc w:val="center"/>
              <w:rPr>
                <w:rFonts w:ascii="Calibri" w:eastAsia="Times New Roman" w:hAnsi="Calibri" w:cs="Times New Roman"/>
                <w:color w:val="000000"/>
                <w:lang w:eastAsia="ru-RU"/>
              </w:rPr>
            </w:pPr>
            <w:r>
              <w:rPr>
                <w:rFonts w:ascii="Calibri" w:eastAsia="Times New Roman" w:hAnsi="Calibri" w:cs="Times New Roman"/>
                <w:color w:val="000000"/>
                <w:lang w:eastAsia="ru-RU"/>
              </w:rPr>
              <w:t>0</w:t>
            </w:r>
          </w:p>
        </w:tc>
        <w:tc>
          <w:tcPr>
            <w:tcW w:w="3520" w:type="dxa"/>
            <w:gridSpan w:val="2"/>
            <w:tcBorders>
              <w:top w:val="single" w:sz="4" w:space="0" w:color="auto"/>
              <w:left w:val="single" w:sz="4" w:space="0" w:color="auto"/>
              <w:bottom w:val="single" w:sz="4" w:space="0" w:color="auto"/>
              <w:right w:val="single" w:sz="4" w:space="0" w:color="auto"/>
            </w:tcBorders>
            <w:shd w:val="clear" w:color="auto" w:fill="auto"/>
            <w:hideMark/>
          </w:tcPr>
          <w:p w:rsidR="003D6826" w:rsidRPr="003D6826" w:rsidRDefault="003D6826" w:rsidP="003D6826">
            <w:pPr>
              <w:spacing w:after="0" w:line="240" w:lineRule="auto"/>
              <w:jc w:val="both"/>
              <w:rPr>
                <w:rFonts w:ascii="Calibri" w:eastAsia="Times New Roman" w:hAnsi="Calibri" w:cs="Times New Roman"/>
                <w:color w:val="000000"/>
                <w:lang w:eastAsia="ru-RU"/>
              </w:rPr>
            </w:pPr>
            <w:r>
              <w:rPr>
                <w:rFonts w:ascii="Calibri" w:eastAsia="Times New Roman" w:hAnsi="Calibri" w:cs="Times New Roman"/>
                <w:color w:val="000000"/>
                <w:lang w:eastAsia="ru-RU"/>
              </w:rPr>
              <w:t>Права пользования нефинансовыми активами</w:t>
            </w:r>
          </w:p>
        </w:tc>
        <w:tc>
          <w:tcPr>
            <w:tcW w:w="3480" w:type="dxa"/>
            <w:tcBorders>
              <w:top w:val="single" w:sz="4" w:space="0" w:color="auto"/>
              <w:left w:val="single" w:sz="4" w:space="0" w:color="auto"/>
              <w:bottom w:val="single" w:sz="4" w:space="0" w:color="auto"/>
              <w:right w:val="single" w:sz="4" w:space="0" w:color="auto"/>
            </w:tcBorders>
            <w:shd w:val="clear" w:color="auto" w:fill="auto"/>
            <w:hideMark/>
          </w:tcPr>
          <w:p w:rsidR="003D6826" w:rsidRPr="003D6826" w:rsidRDefault="003D6826" w:rsidP="003D6826">
            <w:pPr>
              <w:spacing w:after="0" w:line="240" w:lineRule="auto"/>
              <w:rPr>
                <w:rFonts w:ascii="Calibri" w:eastAsia="Times New Roman" w:hAnsi="Calibri" w:cs="Times New Roman"/>
                <w:color w:val="000000"/>
                <w:lang w:eastAsia="ru-RU"/>
              </w:rPr>
            </w:pPr>
          </w:p>
        </w:tc>
      </w:tr>
      <w:tr w:rsidR="003D6826" w:rsidRPr="003D6826" w:rsidTr="003D6826">
        <w:trPr>
          <w:trHeight w:val="315"/>
        </w:trPr>
        <w:tc>
          <w:tcPr>
            <w:tcW w:w="960" w:type="dxa"/>
            <w:tcBorders>
              <w:top w:val="single" w:sz="4" w:space="0" w:color="auto"/>
              <w:left w:val="single" w:sz="4" w:space="0" w:color="auto"/>
              <w:bottom w:val="single" w:sz="4" w:space="0" w:color="auto"/>
              <w:right w:val="single" w:sz="4" w:space="0" w:color="auto"/>
            </w:tcBorders>
            <w:shd w:val="clear" w:color="auto" w:fill="auto"/>
            <w:hideMark/>
          </w:tcPr>
          <w:p w:rsidR="003D6826" w:rsidRDefault="003D6826" w:rsidP="003D6826">
            <w:pPr>
              <w:spacing w:after="0" w:line="240" w:lineRule="auto"/>
              <w:jc w:val="center"/>
              <w:rPr>
                <w:rFonts w:ascii="Calibri" w:eastAsia="Times New Roman" w:hAnsi="Calibri" w:cs="Times New Roman"/>
                <w:color w:val="000000"/>
                <w:lang w:eastAsia="ru-RU"/>
              </w:rPr>
            </w:pPr>
            <w:r>
              <w:rPr>
                <w:rFonts w:ascii="Calibri" w:eastAsia="Times New Roman" w:hAnsi="Calibri" w:cs="Times New Roman"/>
                <w:color w:val="000000"/>
                <w:lang w:eastAsia="ru-RU"/>
              </w:rPr>
              <w:t>111</w:t>
            </w:r>
          </w:p>
        </w:tc>
        <w:tc>
          <w:tcPr>
            <w:tcW w:w="960" w:type="dxa"/>
            <w:tcBorders>
              <w:top w:val="single" w:sz="4" w:space="0" w:color="auto"/>
              <w:left w:val="single" w:sz="4" w:space="0" w:color="auto"/>
              <w:bottom w:val="single" w:sz="4" w:space="0" w:color="auto"/>
              <w:right w:val="single" w:sz="4" w:space="0" w:color="auto"/>
            </w:tcBorders>
            <w:shd w:val="clear" w:color="auto" w:fill="auto"/>
            <w:hideMark/>
          </w:tcPr>
          <w:p w:rsidR="003D6826" w:rsidRDefault="003D6826" w:rsidP="003D6826">
            <w:pPr>
              <w:spacing w:after="0" w:line="240" w:lineRule="auto"/>
              <w:jc w:val="center"/>
              <w:rPr>
                <w:rFonts w:ascii="Calibri" w:eastAsia="Times New Roman" w:hAnsi="Calibri" w:cs="Times New Roman"/>
                <w:color w:val="000000"/>
                <w:lang w:eastAsia="ru-RU"/>
              </w:rPr>
            </w:pPr>
            <w:r>
              <w:rPr>
                <w:rFonts w:ascii="Calibri" w:eastAsia="Times New Roman" w:hAnsi="Calibri" w:cs="Times New Roman"/>
                <w:color w:val="000000"/>
                <w:lang w:eastAsia="ru-RU"/>
              </w:rPr>
              <w:t>4</w:t>
            </w:r>
          </w:p>
        </w:tc>
        <w:tc>
          <w:tcPr>
            <w:tcW w:w="960" w:type="dxa"/>
            <w:tcBorders>
              <w:top w:val="single" w:sz="4" w:space="0" w:color="auto"/>
              <w:left w:val="single" w:sz="4" w:space="0" w:color="auto"/>
              <w:bottom w:val="single" w:sz="4" w:space="0" w:color="auto"/>
              <w:right w:val="single" w:sz="4" w:space="0" w:color="auto"/>
            </w:tcBorders>
            <w:shd w:val="clear" w:color="auto" w:fill="auto"/>
            <w:hideMark/>
          </w:tcPr>
          <w:p w:rsidR="003D6826" w:rsidRDefault="003D6826" w:rsidP="003D6826">
            <w:pPr>
              <w:spacing w:after="0" w:line="240" w:lineRule="auto"/>
              <w:jc w:val="center"/>
              <w:rPr>
                <w:rFonts w:ascii="Calibri" w:eastAsia="Times New Roman" w:hAnsi="Calibri" w:cs="Times New Roman"/>
                <w:color w:val="000000"/>
                <w:lang w:eastAsia="ru-RU"/>
              </w:rPr>
            </w:pPr>
            <w:r>
              <w:rPr>
                <w:rFonts w:ascii="Calibri" w:eastAsia="Times New Roman" w:hAnsi="Calibri" w:cs="Times New Roman"/>
                <w:color w:val="000000"/>
                <w:lang w:eastAsia="ru-RU"/>
              </w:rPr>
              <w:t>1</w:t>
            </w:r>
          </w:p>
        </w:tc>
        <w:tc>
          <w:tcPr>
            <w:tcW w:w="3520" w:type="dxa"/>
            <w:gridSpan w:val="2"/>
            <w:tcBorders>
              <w:top w:val="single" w:sz="4" w:space="0" w:color="auto"/>
              <w:left w:val="single" w:sz="4" w:space="0" w:color="auto"/>
              <w:bottom w:val="single" w:sz="4" w:space="0" w:color="auto"/>
              <w:right w:val="single" w:sz="4" w:space="0" w:color="auto"/>
            </w:tcBorders>
            <w:shd w:val="clear" w:color="auto" w:fill="auto"/>
            <w:hideMark/>
          </w:tcPr>
          <w:p w:rsidR="003D6826" w:rsidRDefault="003D6826" w:rsidP="003D6826">
            <w:pPr>
              <w:spacing w:after="0" w:line="240" w:lineRule="auto"/>
              <w:jc w:val="both"/>
              <w:rPr>
                <w:rFonts w:ascii="Calibri" w:eastAsia="Times New Roman" w:hAnsi="Calibri" w:cs="Times New Roman"/>
                <w:color w:val="000000"/>
                <w:lang w:eastAsia="ru-RU"/>
              </w:rPr>
            </w:pPr>
          </w:p>
        </w:tc>
        <w:tc>
          <w:tcPr>
            <w:tcW w:w="3480" w:type="dxa"/>
            <w:tcBorders>
              <w:top w:val="single" w:sz="4" w:space="0" w:color="auto"/>
              <w:left w:val="single" w:sz="4" w:space="0" w:color="auto"/>
              <w:bottom w:val="single" w:sz="4" w:space="0" w:color="auto"/>
              <w:right w:val="single" w:sz="4" w:space="0" w:color="auto"/>
            </w:tcBorders>
            <w:shd w:val="clear" w:color="auto" w:fill="auto"/>
            <w:hideMark/>
          </w:tcPr>
          <w:p w:rsidR="003D6826" w:rsidRPr="003D6826" w:rsidRDefault="003D6826" w:rsidP="003D6826">
            <w:pPr>
              <w:spacing w:after="0" w:line="240" w:lineRule="auto"/>
              <w:rPr>
                <w:rFonts w:ascii="Calibri" w:eastAsia="Times New Roman" w:hAnsi="Calibri" w:cs="Times New Roman"/>
                <w:color w:val="000000"/>
                <w:lang w:eastAsia="ru-RU"/>
              </w:rPr>
            </w:pPr>
            <w:r>
              <w:rPr>
                <w:rFonts w:ascii="Calibri" w:eastAsia="Times New Roman" w:hAnsi="Calibri" w:cs="Times New Roman"/>
                <w:color w:val="000000"/>
                <w:lang w:eastAsia="ru-RU"/>
              </w:rPr>
              <w:t>Права пользования жилыми помещениями</w:t>
            </w:r>
          </w:p>
        </w:tc>
      </w:tr>
      <w:tr w:rsidR="003D6826" w:rsidRPr="003D6826" w:rsidTr="003D6826">
        <w:trPr>
          <w:trHeight w:val="315"/>
        </w:trPr>
        <w:tc>
          <w:tcPr>
            <w:tcW w:w="960" w:type="dxa"/>
            <w:tcBorders>
              <w:top w:val="single" w:sz="4" w:space="0" w:color="auto"/>
              <w:left w:val="single" w:sz="4" w:space="0" w:color="auto"/>
              <w:bottom w:val="single" w:sz="4" w:space="0" w:color="auto"/>
              <w:right w:val="single" w:sz="4" w:space="0" w:color="auto"/>
            </w:tcBorders>
            <w:shd w:val="clear" w:color="auto" w:fill="auto"/>
            <w:hideMark/>
          </w:tcPr>
          <w:p w:rsidR="003D6826" w:rsidRDefault="003D6826" w:rsidP="003D6826">
            <w:pPr>
              <w:spacing w:after="0" w:line="240" w:lineRule="auto"/>
              <w:jc w:val="center"/>
              <w:rPr>
                <w:rFonts w:ascii="Calibri" w:eastAsia="Times New Roman" w:hAnsi="Calibri" w:cs="Times New Roman"/>
                <w:color w:val="000000"/>
                <w:lang w:eastAsia="ru-RU"/>
              </w:rPr>
            </w:pPr>
            <w:r>
              <w:rPr>
                <w:rFonts w:ascii="Calibri" w:eastAsia="Times New Roman" w:hAnsi="Calibri" w:cs="Times New Roman"/>
                <w:color w:val="000000"/>
                <w:lang w:eastAsia="ru-RU"/>
              </w:rPr>
              <w:t>111</w:t>
            </w:r>
          </w:p>
        </w:tc>
        <w:tc>
          <w:tcPr>
            <w:tcW w:w="960" w:type="dxa"/>
            <w:tcBorders>
              <w:top w:val="single" w:sz="4" w:space="0" w:color="auto"/>
              <w:left w:val="single" w:sz="4" w:space="0" w:color="auto"/>
              <w:bottom w:val="single" w:sz="4" w:space="0" w:color="auto"/>
              <w:right w:val="single" w:sz="4" w:space="0" w:color="auto"/>
            </w:tcBorders>
            <w:shd w:val="clear" w:color="auto" w:fill="auto"/>
            <w:hideMark/>
          </w:tcPr>
          <w:p w:rsidR="003D6826" w:rsidRDefault="003D6826" w:rsidP="003D6826">
            <w:pPr>
              <w:spacing w:after="0" w:line="240" w:lineRule="auto"/>
              <w:jc w:val="center"/>
              <w:rPr>
                <w:rFonts w:ascii="Calibri" w:eastAsia="Times New Roman" w:hAnsi="Calibri" w:cs="Times New Roman"/>
                <w:color w:val="000000"/>
                <w:lang w:eastAsia="ru-RU"/>
              </w:rPr>
            </w:pPr>
            <w:r>
              <w:rPr>
                <w:rFonts w:ascii="Calibri" w:eastAsia="Times New Roman" w:hAnsi="Calibri" w:cs="Times New Roman"/>
                <w:color w:val="000000"/>
                <w:lang w:eastAsia="ru-RU"/>
              </w:rPr>
              <w:t>4</w:t>
            </w:r>
          </w:p>
        </w:tc>
        <w:tc>
          <w:tcPr>
            <w:tcW w:w="960" w:type="dxa"/>
            <w:tcBorders>
              <w:top w:val="single" w:sz="4" w:space="0" w:color="auto"/>
              <w:left w:val="single" w:sz="4" w:space="0" w:color="auto"/>
              <w:bottom w:val="single" w:sz="4" w:space="0" w:color="auto"/>
              <w:right w:val="single" w:sz="4" w:space="0" w:color="auto"/>
            </w:tcBorders>
            <w:shd w:val="clear" w:color="auto" w:fill="auto"/>
            <w:hideMark/>
          </w:tcPr>
          <w:p w:rsidR="003D6826" w:rsidRDefault="003D6826" w:rsidP="003D6826">
            <w:pPr>
              <w:spacing w:after="0" w:line="240" w:lineRule="auto"/>
              <w:jc w:val="center"/>
              <w:rPr>
                <w:rFonts w:ascii="Calibri" w:eastAsia="Times New Roman" w:hAnsi="Calibri" w:cs="Times New Roman"/>
                <w:color w:val="000000"/>
                <w:lang w:eastAsia="ru-RU"/>
              </w:rPr>
            </w:pPr>
            <w:r>
              <w:rPr>
                <w:rFonts w:ascii="Calibri" w:eastAsia="Times New Roman" w:hAnsi="Calibri" w:cs="Times New Roman"/>
                <w:color w:val="000000"/>
                <w:lang w:eastAsia="ru-RU"/>
              </w:rPr>
              <w:t>4</w:t>
            </w:r>
          </w:p>
        </w:tc>
        <w:tc>
          <w:tcPr>
            <w:tcW w:w="3520" w:type="dxa"/>
            <w:gridSpan w:val="2"/>
            <w:tcBorders>
              <w:top w:val="single" w:sz="4" w:space="0" w:color="auto"/>
              <w:left w:val="single" w:sz="4" w:space="0" w:color="auto"/>
              <w:bottom w:val="single" w:sz="4" w:space="0" w:color="auto"/>
              <w:right w:val="single" w:sz="4" w:space="0" w:color="auto"/>
            </w:tcBorders>
            <w:shd w:val="clear" w:color="auto" w:fill="auto"/>
            <w:hideMark/>
          </w:tcPr>
          <w:p w:rsidR="003D6826" w:rsidRDefault="003D6826" w:rsidP="003D6826">
            <w:pPr>
              <w:spacing w:after="0" w:line="240" w:lineRule="auto"/>
              <w:jc w:val="both"/>
              <w:rPr>
                <w:rFonts w:ascii="Calibri" w:eastAsia="Times New Roman" w:hAnsi="Calibri" w:cs="Times New Roman"/>
                <w:color w:val="000000"/>
                <w:lang w:eastAsia="ru-RU"/>
              </w:rPr>
            </w:pPr>
          </w:p>
        </w:tc>
        <w:tc>
          <w:tcPr>
            <w:tcW w:w="3480" w:type="dxa"/>
            <w:tcBorders>
              <w:top w:val="single" w:sz="4" w:space="0" w:color="auto"/>
              <w:left w:val="single" w:sz="4" w:space="0" w:color="auto"/>
              <w:bottom w:val="single" w:sz="4" w:space="0" w:color="auto"/>
              <w:right w:val="single" w:sz="4" w:space="0" w:color="auto"/>
            </w:tcBorders>
            <w:shd w:val="clear" w:color="auto" w:fill="auto"/>
            <w:hideMark/>
          </w:tcPr>
          <w:p w:rsidR="003D6826" w:rsidRDefault="003D6826" w:rsidP="003D6826">
            <w:pPr>
              <w:spacing w:after="0" w:line="240" w:lineRule="auto"/>
              <w:rPr>
                <w:rFonts w:ascii="Calibri" w:eastAsia="Times New Roman" w:hAnsi="Calibri" w:cs="Times New Roman"/>
                <w:color w:val="000000"/>
                <w:lang w:eastAsia="ru-RU"/>
              </w:rPr>
            </w:pPr>
            <w:r>
              <w:rPr>
                <w:rFonts w:ascii="Calibri" w:eastAsia="Times New Roman" w:hAnsi="Calibri" w:cs="Times New Roman"/>
                <w:color w:val="000000"/>
                <w:lang w:eastAsia="ru-RU"/>
              </w:rPr>
              <w:t>Права пользования машинами и оборудованием</w:t>
            </w:r>
          </w:p>
        </w:tc>
      </w:tr>
      <w:tr w:rsidR="003D6826" w:rsidRPr="003D6826" w:rsidTr="003D6826">
        <w:trPr>
          <w:trHeight w:val="315"/>
        </w:trPr>
        <w:tc>
          <w:tcPr>
            <w:tcW w:w="960" w:type="dxa"/>
            <w:tcBorders>
              <w:top w:val="single" w:sz="4" w:space="0" w:color="auto"/>
              <w:left w:val="single" w:sz="4" w:space="0" w:color="auto"/>
              <w:bottom w:val="single" w:sz="4" w:space="0" w:color="auto"/>
              <w:right w:val="single" w:sz="4" w:space="0" w:color="auto"/>
            </w:tcBorders>
            <w:shd w:val="clear" w:color="auto" w:fill="auto"/>
            <w:hideMark/>
          </w:tcPr>
          <w:p w:rsidR="003D6826" w:rsidRDefault="003D6826" w:rsidP="003D6826">
            <w:pPr>
              <w:spacing w:after="0" w:line="240" w:lineRule="auto"/>
              <w:jc w:val="center"/>
              <w:rPr>
                <w:rFonts w:ascii="Calibri" w:eastAsia="Times New Roman" w:hAnsi="Calibri" w:cs="Times New Roman"/>
                <w:color w:val="000000"/>
                <w:lang w:eastAsia="ru-RU"/>
              </w:rPr>
            </w:pPr>
            <w:r>
              <w:rPr>
                <w:rFonts w:ascii="Calibri" w:eastAsia="Times New Roman" w:hAnsi="Calibri" w:cs="Times New Roman"/>
                <w:color w:val="000000"/>
                <w:lang w:eastAsia="ru-RU"/>
              </w:rPr>
              <w:t>111</w:t>
            </w:r>
          </w:p>
        </w:tc>
        <w:tc>
          <w:tcPr>
            <w:tcW w:w="960" w:type="dxa"/>
            <w:tcBorders>
              <w:top w:val="single" w:sz="4" w:space="0" w:color="auto"/>
              <w:left w:val="single" w:sz="4" w:space="0" w:color="auto"/>
              <w:bottom w:val="single" w:sz="4" w:space="0" w:color="auto"/>
              <w:right w:val="single" w:sz="4" w:space="0" w:color="auto"/>
            </w:tcBorders>
            <w:shd w:val="clear" w:color="auto" w:fill="auto"/>
            <w:hideMark/>
          </w:tcPr>
          <w:p w:rsidR="003D6826" w:rsidRDefault="003D6826" w:rsidP="003D6826">
            <w:pPr>
              <w:spacing w:after="0" w:line="240" w:lineRule="auto"/>
              <w:jc w:val="center"/>
              <w:rPr>
                <w:rFonts w:ascii="Calibri" w:eastAsia="Times New Roman" w:hAnsi="Calibri" w:cs="Times New Roman"/>
                <w:color w:val="000000"/>
                <w:lang w:eastAsia="ru-RU"/>
              </w:rPr>
            </w:pPr>
            <w:r>
              <w:rPr>
                <w:rFonts w:ascii="Calibri" w:eastAsia="Times New Roman" w:hAnsi="Calibri" w:cs="Times New Roman"/>
                <w:color w:val="000000"/>
                <w:lang w:eastAsia="ru-RU"/>
              </w:rPr>
              <w:t>4</w:t>
            </w:r>
          </w:p>
        </w:tc>
        <w:tc>
          <w:tcPr>
            <w:tcW w:w="960" w:type="dxa"/>
            <w:tcBorders>
              <w:top w:val="single" w:sz="4" w:space="0" w:color="auto"/>
              <w:left w:val="single" w:sz="4" w:space="0" w:color="auto"/>
              <w:bottom w:val="single" w:sz="4" w:space="0" w:color="auto"/>
              <w:right w:val="single" w:sz="4" w:space="0" w:color="auto"/>
            </w:tcBorders>
            <w:shd w:val="clear" w:color="auto" w:fill="auto"/>
            <w:hideMark/>
          </w:tcPr>
          <w:p w:rsidR="003D6826" w:rsidRDefault="003D6826" w:rsidP="003D6826">
            <w:pPr>
              <w:spacing w:after="0" w:line="240" w:lineRule="auto"/>
              <w:jc w:val="center"/>
              <w:rPr>
                <w:rFonts w:ascii="Calibri" w:eastAsia="Times New Roman" w:hAnsi="Calibri" w:cs="Times New Roman"/>
                <w:color w:val="000000"/>
                <w:lang w:eastAsia="ru-RU"/>
              </w:rPr>
            </w:pPr>
            <w:r>
              <w:rPr>
                <w:rFonts w:ascii="Calibri" w:eastAsia="Times New Roman" w:hAnsi="Calibri" w:cs="Times New Roman"/>
                <w:color w:val="000000"/>
                <w:lang w:eastAsia="ru-RU"/>
              </w:rPr>
              <w:t>6</w:t>
            </w:r>
          </w:p>
        </w:tc>
        <w:tc>
          <w:tcPr>
            <w:tcW w:w="3520" w:type="dxa"/>
            <w:gridSpan w:val="2"/>
            <w:tcBorders>
              <w:top w:val="single" w:sz="4" w:space="0" w:color="auto"/>
              <w:left w:val="single" w:sz="4" w:space="0" w:color="auto"/>
              <w:bottom w:val="single" w:sz="4" w:space="0" w:color="auto"/>
              <w:right w:val="single" w:sz="4" w:space="0" w:color="auto"/>
            </w:tcBorders>
            <w:shd w:val="clear" w:color="auto" w:fill="auto"/>
            <w:hideMark/>
          </w:tcPr>
          <w:p w:rsidR="003D6826" w:rsidRDefault="003D6826" w:rsidP="003D6826">
            <w:pPr>
              <w:spacing w:after="0" w:line="240" w:lineRule="auto"/>
              <w:jc w:val="both"/>
              <w:rPr>
                <w:rFonts w:ascii="Calibri" w:eastAsia="Times New Roman" w:hAnsi="Calibri" w:cs="Times New Roman"/>
                <w:color w:val="000000"/>
                <w:lang w:eastAsia="ru-RU"/>
              </w:rPr>
            </w:pPr>
          </w:p>
        </w:tc>
        <w:tc>
          <w:tcPr>
            <w:tcW w:w="3480" w:type="dxa"/>
            <w:tcBorders>
              <w:top w:val="single" w:sz="4" w:space="0" w:color="auto"/>
              <w:left w:val="single" w:sz="4" w:space="0" w:color="auto"/>
              <w:bottom w:val="single" w:sz="4" w:space="0" w:color="auto"/>
              <w:right w:val="single" w:sz="4" w:space="0" w:color="auto"/>
            </w:tcBorders>
            <w:shd w:val="clear" w:color="auto" w:fill="auto"/>
            <w:hideMark/>
          </w:tcPr>
          <w:p w:rsidR="003D6826" w:rsidRDefault="003D6826" w:rsidP="003D6826">
            <w:pPr>
              <w:spacing w:after="0" w:line="240" w:lineRule="auto"/>
              <w:rPr>
                <w:rFonts w:ascii="Calibri" w:eastAsia="Times New Roman" w:hAnsi="Calibri" w:cs="Times New Roman"/>
                <w:color w:val="000000"/>
                <w:lang w:eastAsia="ru-RU"/>
              </w:rPr>
            </w:pPr>
            <w:r>
              <w:rPr>
                <w:rFonts w:ascii="Calibri" w:eastAsia="Times New Roman" w:hAnsi="Calibri" w:cs="Times New Roman"/>
                <w:color w:val="000000"/>
                <w:lang w:eastAsia="ru-RU"/>
              </w:rPr>
              <w:t>Права пользования инвентарем производственным и хозяйственным</w:t>
            </w:r>
          </w:p>
        </w:tc>
      </w:tr>
      <w:tr w:rsidR="00786BAA" w:rsidRPr="00786BAA" w:rsidTr="00786BAA">
        <w:trPr>
          <w:trHeight w:val="315"/>
        </w:trPr>
        <w:tc>
          <w:tcPr>
            <w:tcW w:w="960" w:type="dxa"/>
            <w:tcBorders>
              <w:top w:val="single" w:sz="4" w:space="0" w:color="auto"/>
              <w:left w:val="single" w:sz="4" w:space="0" w:color="auto"/>
              <w:bottom w:val="single" w:sz="4" w:space="0" w:color="auto"/>
              <w:right w:val="single" w:sz="4" w:space="0" w:color="auto"/>
            </w:tcBorders>
            <w:shd w:val="clear" w:color="auto" w:fill="auto"/>
            <w:hideMark/>
          </w:tcPr>
          <w:p w:rsidR="00786BAA" w:rsidRPr="00786BAA" w:rsidRDefault="00786BAA" w:rsidP="00786BAA">
            <w:pPr>
              <w:spacing w:after="0" w:line="240" w:lineRule="auto"/>
              <w:jc w:val="center"/>
              <w:rPr>
                <w:rFonts w:ascii="Calibri" w:eastAsia="Times New Roman" w:hAnsi="Calibri" w:cs="Times New Roman"/>
                <w:color w:val="000000"/>
                <w:lang w:eastAsia="ru-RU"/>
              </w:rPr>
            </w:pPr>
            <w:r w:rsidRPr="00786BAA">
              <w:rPr>
                <w:rFonts w:ascii="Calibri" w:eastAsia="Times New Roman" w:hAnsi="Calibri" w:cs="Times New Roman"/>
                <w:color w:val="000000"/>
                <w:lang w:eastAsia="ru-RU"/>
              </w:rPr>
              <w:t>2 0 5</w:t>
            </w:r>
          </w:p>
        </w:tc>
        <w:tc>
          <w:tcPr>
            <w:tcW w:w="960" w:type="dxa"/>
            <w:tcBorders>
              <w:top w:val="single" w:sz="4" w:space="0" w:color="auto"/>
              <w:left w:val="single" w:sz="4" w:space="0" w:color="auto"/>
              <w:bottom w:val="single" w:sz="4" w:space="0" w:color="auto"/>
              <w:right w:val="single" w:sz="4" w:space="0" w:color="auto"/>
            </w:tcBorders>
            <w:shd w:val="clear" w:color="auto" w:fill="auto"/>
            <w:hideMark/>
          </w:tcPr>
          <w:p w:rsidR="00786BAA" w:rsidRPr="00786BAA" w:rsidRDefault="00786BAA" w:rsidP="00786BAA">
            <w:pPr>
              <w:spacing w:after="0" w:line="240" w:lineRule="auto"/>
              <w:jc w:val="center"/>
              <w:rPr>
                <w:rFonts w:ascii="Calibri" w:eastAsia="Times New Roman" w:hAnsi="Calibri" w:cs="Times New Roman"/>
                <w:color w:val="000000"/>
                <w:lang w:eastAsia="ru-RU"/>
              </w:rPr>
            </w:pPr>
            <w:r w:rsidRPr="00786BAA">
              <w:rPr>
                <w:rFonts w:ascii="Calibri" w:eastAsia="Times New Roman" w:hAnsi="Calibri" w:cs="Times New Roman"/>
                <w:color w:val="000000"/>
                <w:lang w:eastAsia="ru-RU"/>
              </w:rPr>
              <w:t>3</w:t>
            </w:r>
          </w:p>
        </w:tc>
        <w:tc>
          <w:tcPr>
            <w:tcW w:w="960" w:type="dxa"/>
            <w:tcBorders>
              <w:top w:val="single" w:sz="4" w:space="0" w:color="auto"/>
              <w:left w:val="single" w:sz="4" w:space="0" w:color="auto"/>
              <w:bottom w:val="single" w:sz="4" w:space="0" w:color="auto"/>
              <w:right w:val="single" w:sz="4" w:space="0" w:color="auto"/>
            </w:tcBorders>
            <w:shd w:val="clear" w:color="auto" w:fill="auto"/>
            <w:hideMark/>
          </w:tcPr>
          <w:p w:rsidR="00786BAA" w:rsidRPr="00786BAA" w:rsidRDefault="00786BAA" w:rsidP="00786BAA">
            <w:pPr>
              <w:spacing w:after="0" w:line="240" w:lineRule="auto"/>
              <w:jc w:val="center"/>
              <w:rPr>
                <w:rFonts w:ascii="Calibri" w:eastAsia="Times New Roman" w:hAnsi="Calibri" w:cs="Times New Roman"/>
                <w:color w:val="000000"/>
                <w:lang w:eastAsia="ru-RU"/>
              </w:rPr>
            </w:pPr>
            <w:r w:rsidRPr="00786BAA">
              <w:rPr>
                <w:rFonts w:ascii="Calibri" w:eastAsia="Times New Roman" w:hAnsi="Calibri" w:cs="Times New Roman"/>
                <w:color w:val="000000"/>
                <w:lang w:eastAsia="ru-RU"/>
              </w:rPr>
              <w:t>0</w:t>
            </w:r>
          </w:p>
        </w:tc>
        <w:tc>
          <w:tcPr>
            <w:tcW w:w="3520" w:type="dxa"/>
            <w:gridSpan w:val="2"/>
            <w:tcBorders>
              <w:top w:val="single" w:sz="4" w:space="0" w:color="auto"/>
              <w:left w:val="single" w:sz="4" w:space="0" w:color="auto"/>
              <w:bottom w:val="single" w:sz="4" w:space="0" w:color="auto"/>
              <w:right w:val="single" w:sz="4" w:space="0" w:color="auto"/>
            </w:tcBorders>
            <w:shd w:val="clear" w:color="auto" w:fill="auto"/>
            <w:hideMark/>
          </w:tcPr>
          <w:p w:rsidR="00786BAA" w:rsidRPr="00786BAA" w:rsidRDefault="00786BAA" w:rsidP="00786BAA">
            <w:pPr>
              <w:spacing w:after="0" w:line="240" w:lineRule="auto"/>
              <w:jc w:val="both"/>
              <w:rPr>
                <w:rFonts w:ascii="Calibri" w:eastAsia="Times New Roman" w:hAnsi="Calibri" w:cs="Times New Roman"/>
                <w:color w:val="000000"/>
                <w:lang w:eastAsia="ru-RU"/>
              </w:rPr>
            </w:pPr>
            <w:r>
              <w:t xml:space="preserve">Расчеты по доходам от оказания платных услуг (работ), </w:t>
            </w:r>
            <w:r>
              <w:lastRenderedPageBreak/>
              <w:t>компенсаций затрат</w:t>
            </w:r>
          </w:p>
        </w:tc>
        <w:tc>
          <w:tcPr>
            <w:tcW w:w="3480" w:type="dxa"/>
            <w:tcBorders>
              <w:top w:val="single" w:sz="4" w:space="0" w:color="auto"/>
              <w:left w:val="single" w:sz="4" w:space="0" w:color="auto"/>
              <w:bottom w:val="single" w:sz="4" w:space="0" w:color="auto"/>
              <w:right w:val="single" w:sz="4" w:space="0" w:color="auto"/>
            </w:tcBorders>
            <w:shd w:val="clear" w:color="auto" w:fill="auto"/>
            <w:hideMark/>
          </w:tcPr>
          <w:p w:rsidR="00786BAA" w:rsidRPr="00786BAA" w:rsidRDefault="00786BAA" w:rsidP="00786BAA">
            <w:pPr>
              <w:spacing w:after="0" w:line="240" w:lineRule="auto"/>
              <w:rPr>
                <w:rFonts w:ascii="Calibri" w:eastAsia="Times New Roman" w:hAnsi="Calibri" w:cs="Times New Roman"/>
                <w:color w:val="000000"/>
                <w:lang w:eastAsia="ru-RU"/>
              </w:rPr>
            </w:pPr>
            <w:r w:rsidRPr="00786BAA">
              <w:rPr>
                <w:rFonts w:ascii="Calibri" w:eastAsia="Times New Roman" w:hAnsi="Calibri" w:cs="Times New Roman"/>
                <w:color w:val="000000"/>
                <w:lang w:eastAsia="ru-RU"/>
              </w:rPr>
              <w:lastRenderedPageBreak/>
              <w:t> </w:t>
            </w:r>
          </w:p>
        </w:tc>
      </w:tr>
      <w:tr w:rsidR="00786BAA" w:rsidRPr="00786BAA" w:rsidTr="00786BAA">
        <w:trPr>
          <w:trHeight w:val="315"/>
        </w:trPr>
        <w:tc>
          <w:tcPr>
            <w:tcW w:w="960" w:type="dxa"/>
            <w:tcBorders>
              <w:top w:val="single" w:sz="4" w:space="0" w:color="auto"/>
              <w:left w:val="single" w:sz="4" w:space="0" w:color="auto"/>
              <w:bottom w:val="single" w:sz="4" w:space="0" w:color="auto"/>
              <w:right w:val="single" w:sz="4" w:space="0" w:color="auto"/>
            </w:tcBorders>
            <w:shd w:val="clear" w:color="auto" w:fill="auto"/>
            <w:hideMark/>
          </w:tcPr>
          <w:p w:rsidR="00786BAA" w:rsidRPr="00786BAA" w:rsidRDefault="00786BAA" w:rsidP="00786BAA">
            <w:pPr>
              <w:spacing w:after="0" w:line="240" w:lineRule="auto"/>
              <w:jc w:val="center"/>
              <w:rPr>
                <w:rFonts w:ascii="Calibri" w:eastAsia="Times New Roman" w:hAnsi="Calibri" w:cs="Times New Roman"/>
                <w:color w:val="000000"/>
                <w:lang w:eastAsia="ru-RU"/>
              </w:rPr>
            </w:pPr>
            <w:r w:rsidRPr="00786BAA">
              <w:rPr>
                <w:rFonts w:ascii="Calibri" w:eastAsia="Times New Roman" w:hAnsi="Calibri" w:cs="Times New Roman"/>
                <w:color w:val="000000"/>
                <w:lang w:eastAsia="ru-RU"/>
              </w:rPr>
              <w:lastRenderedPageBreak/>
              <w:t>2 0 5</w:t>
            </w:r>
          </w:p>
        </w:tc>
        <w:tc>
          <w:tcPr>
            <w:tcW w:w="960" w:type="dxa"/>
            <w:tcBorders>
              <w:top w:val="single" w:sz="4" w:space="0" w:color="auto"/>
              <w:left w:val="single" w:sz="4" w:space="0" w:color="auto"/>
              <w:bottom w:val="single" w:sz="4" w:space="0" w:color="auto"/>
              <w:right w:val="single" w:sz="4" w:space="0" w:color="auto"/>
            </w:tcBorders>
            <w:shd w:val="clear" w:color="auto" w:fill="auto"/>
            <w:hideMark/>
          </w:tcPr>
          <w:p w:rsidR="00786BAA" w:rsidRPr="00786BAA" w:rsidRDefault="00786BAA" w:rsidP="00786BAA">
            <w:pPr>
              <w:spacing w:after="0" w:line="240" w:lineRule="auto"/>
              <w:jc w:val="center"/>
              <w:rPr>
                <w:rFonts w:ascii="Calibri" w:eastAsia="Times New Roman" w:hAnsi="Calibri" w:cs="Times New Roman"/>
                <w:color w:val="000000"/>
                <w:lang w:eastAsia="ru-RU"/>
              </w:rPr>
            </w:pPr>
            <w:r w:rsidRPr="00786BAA">
              <w:rPr>
                <w:rFonts w:ascii="Calibri" w:eastAsia="Times New Roman" w:hAnsi="Calibri" w:cs="Times New Roman"/>
                <w:color w:val="000000"/>
                <w:lang w:eastAsia="ru-RU"/>
              </w:rPr>
              <w:t>4</w:t>
            </w:r>
          </w:p>
        </w:tc>
        <w:tc>
          <w:tcPr>
            <w:tcW w:w="960" w:type="dxa"/>
            <w:tcBorders>
              <w:top w:val="single" w:sz="4" w:space="0" w:color="auto"/>
              <w:left w:val="single" w:sz="4" w:space="0" w:color="auto"/>
              <w:bottom w:val="single" w:sz="4" w:space="0" w:color="auto"/>
              <w:right w:val="single" w:sz="4" w:space="0" w:color="auto"/>
            </w:tcBorders>
            <w:shd w:val="clear" w:color="auto" w:fill="auto"/>
            <w:hideMark/>
          </w:tcPr>
          <w:p w:rsidR="00786BAA" w:rsidRPr="00786BAA" w:rsidRDefault="00786BAA" w:rsidP="00786BAA">
            <w:pPr>
              <w:spacing w:after="0" w:line="240" w:lineRule="auto"/>
              <w:jc w:val="center"/>
              <w:rPr>
                <w:rFonts w:ascii="Calibri" w:eastAsia="Times New Roman" w:hAnsi="Calibri" w:cs="Times New Roman"/>
                <w:color w:val="000000"/>
                <w:lang w:eastAsia="ru-RU"/>
              </w:rPr>
            </w:pPr>
            <w:r w:rsidRPr="00786BAA">
              <w:rPr>
                <w:rFonts w:ascii="Calibri" w:eastAsia="Times New Roman" w:hAnsi="Calibri" w:cs="Times New Roman"/>
                <w:color w:val="000000"/>
                <w:lang w:eastAsia="ru-RU"/>
              </w:rPr>
              <w:t>0</w:t>
            </w:r>
          </w:p>
        </w:tc>
        <w:tc>
          <w:tcPr>
            <w:tcW w:w="3520" w:type="dxa"/>
            <w:gridSpan w:val="2"/>
            <w:tcBorders>
              <w:top w:val="single" w:sz="4" w:space="0" w:color="auto"/>
              <w:left w:val="single" w:sz="4" w:space="0" w:color="auto"/>
              <w:bottom w:val="single" w:sz="4" w:space="0" w:color="auto"/>
              <w:right w:val="single" w:sz="4" w:space="0" w:color="auto"/>
            </w:tcBorders>
            <w:shd w:val="clear" w:color="auto" w:fill="auto"/>
            <w:hideMark/>
          </w:tcPr>
          <w:p w:rsidR="00786BAA" w:rsidRPr="00786BAA" w:rsidRDefault="00786BAA" w:rsidP="00786BAA">
            <w:pPr>
              <w:spacing w:after="0" w:line="240" w:lineRule="auto"/>
              <w:jc w:val="both"/>
            </w:pPr>
            <w:r>
              <w:t>Расчеты по суммам штрафов, пеней, неустоек, возмещений ущерба</w:t>
            </w:r>
          </w:p>
        </w:tc>
        <w:tc>
          <w:tcPr>
            <w:tcW w:w="3480" w:type="dxa"/>
            <w:tcBorders>
              <w:top w:val="single" w:sz="4" w:space="0" w:color="auto"/>
              <w:left w:val="single" w:sz="4" w:space="0" w:color="auto"/>
              <w:bottom w:val="single" w:sz="4" w:space="0" w:color="auto"/>
              <w:right w:val="single" w:sz="4" w:space="0" w:color="auto"/>
            </w:tcBorders>
            <w:shd w:val="clear" w:color="auto" w:fill="auto"/>
            <w:hideMark/>
          </w:tcPr>
          <w:p w:rsidR="00786BAA" w:rsidRPr="00786BAA" w:rsidRDefault="00786BAA" w:rsidP="00786BAA">
            <w:pPr>
              <w:spacing w:after="0" w:line="240" w:lineRule="auto"/>
              <w:rPr>
                <w:rFonts w:ascii="Calibri" w:eastAsia="Times New Roman" w:hAnsi="Calibri" w:cs="Times New Roman"/>
                <w:color w:val="000000"/>
                <w:lang w:eastAsia="ru-RU"/>
              </w:rPr>
            </w:pPr>
            <w:r w:rsidRPr="00786BAA">
              <w:rPr>
                <w:rFonts w:ascii="Calibri" w:eastAsia="Times New Roman" w:hAnsi="Calibri" w:cs="Times New Roman"/>
                <w:color w:val="000000"/>
                <w:lang w:eastAsia="ru-RU"/>
              </w:rPr>
              <w:t> </w:t>
            </w:r>
          </w:p>
        </w:tc>
      </w:tr>
      <w:tr w:rsidR="00786BAA" w:rsidRPr="00786BAA" w:rsidTr="00786BAA">
        <w:trPr>
          <w:trHeight w:val="315"/>
        </w:trPr>
        <w:tc>
          <w:tcPr>
            <w:tcW w:w="960" w:type="dxa"/>
            <w:tcBorders>
              <w:top w:val="single" w:sz="4" w:space="0" w:color="auto"/>
              <w:left w:val="single" w:sz="4" w:space="0" w:color="auto"/>
              <w:bottom w:val="single" w:sz="4" w:space="0" w:color="auto"/>
              <w:right w:val="single" w:sz="4" w:space="0" w:color="auto"/>
            </w:tcBorders>
            <w:shd w:val="clear" w:color="auto" w:fill="auto"/>
            <w:hideMark/>
          </w:tcPr>
          <w:p w:rsidR="00786BAA" w:rsidRPr="00786BAA" w:rsidRDefault="00786BAA" w:rsidP="00786BAA">
            <w:pPr>
              <w:spacing w:after="0" w:line="240" w:lineRule="auto"/>
              <w:jc w:val="center"/>
              <w:rPr>
                <w:rFonts w:ascii="Calibri" w:eastAsia="Times New Roman" w:hAnsi="Calibri" w:cs="Times New Roman"/>
                <w:color w:val="000000"/>
                <w:lang w:eastAsia="ru-RU"/>
              </w:rPr>
            </w:pPr>
            <w:r w:rsidRPr="00786BAA">
              <w:rPr>
                <w:rFonts w:ascii="Calibri" w:eastAsia="Times New Roman" w:hAnsi="Calibri" w:cs="Times New Roman"/>
                <w:color w:val="000000"/>
                <w:lang w:eastAsia="ru-RU"/>
              </w:rPr>
              <w:t>2 0 5</w:t>
            </w:r>
          </w:p>
        </w:tc>
        <w:tc>
          <w:tcPr>
            <w:tcW w:w="960" w:type="dxa"/>
            <w:tcBorders>
              <w:top w:val="single" w:sz="4" w:space="0" w:color="auto"/>
              <w:left w:val="single" w:sz="4" w:space="0" w:color="auto"/>
              <w:bottom w:val="single" w:sz="4" w:space="0" w:color="auto"/>
              <w:right w:val="single" w:sz="4" w:space="0" w:color="auto"/>
            </w:tcBorders>
            <w:shd w:val="clear" w:color="auto" w:fill="auto"/>
            <w:hideMark/>
          </w:tcPr>
          <w:p w:rsidR="00786BAA" w:rsidRPr="00786BAA" w:rsidRDefault="00786BAA" w:rsidP="00786BAA">
            <w:pPr>
              <w:spacing w:after="0" w:line="240" w:lineRule="auto"/>
              <w:jc w:val="center"/>
              <w:rPr>
                <w:rFonts w:ascii="Calibri" w:eastAsia="Times New Roman" w:hAnsi="Calibri" w:cs="Times New Roman"/>
                <w:color w:val="000000"/>
                <w:lang w:eastAsia="ru-RU"/>
              </w:rPr>
            </w:pPr>
            <w:r w:rsidRPr="00786BAA">
              <w:rPr>
                <w:rFonts w:ascii="Calibri" w:eastAsia="Times New Roman" w:hAnsi="Calibri" w:cs="Times New Roman"/>
                <w:color w:val="000000"/>
                <w:lang w:eastAsia="ru-RU"/>
              </w:rPr>
              <w:t>2</w:t>
            </w:r>
          </w:p>
        </w:tc>
        <w:tc>
          <w:tcPr>
            <w:tcW w:w="960" w:type="dxa"/>
            <w:tcBorders>
              <w:top w:val="single" w:sz="4" w:space="0" w:color="auto"/>
              <w:left w:val="single" w:sz="4" w:space="0" w:color="auto"/>
              <w:bottom w:val="single" w:sz="4" w:space="0" w:color="auto"/>
              <w:right w:val="single" w:sz="4" w:space="0" w:color="auto"/>
            </w:tcBorders>
            <w:shd w:val="clear" w:color="auto" w:fill="auto"/>
            <w:hideMark/>
          </w:tcPr>
          <w:p w:rsidR="00786BAA" w:rsidRPr="00786BAA" w:rsidRDefault="00786BAA" w:rsidP="00786BAA">
            <w:pPr>
              <w:spacing w:after="0" w:line="240" w:lineRule="auto"/>
              <w:jc w:val="center"/>
              <w:rPr>
                <w:rFonts w:ascii="Calibri" w:eastAsia="Times New Roman" w:hAnsi="Calibri" w:cs="Times New Roman"/>
                <w:color w:val="000000"/>
                <w:lang w:eastAsia="ru-RU"/>
              </w:rPr>
            </w:pPr>
            <w:r w:rsidRPr="00786BAA">
              <w:rPr>
                <w:rFonts w:ascii="Calibri" w:eastAsia="Times New Roman" w:hAnsi="Calibri" w:cs="Times New Roman"/>
                <w:color w:val="000000"/>
                <w:lang w:eastAsia="ru-RU"/>
              </w:rPr>
              <w:t>1</w:t>
            </w:r>
          </w:p>
        </w:tc>
        <w:tc>
          <w:tcPr>
            <w:tcW w:w="3520" w:type="dxa"/>
            <w:gridSpan w:val="2"/>
            <w:tcBorders>
              <w:top w:val="single" w:sz="4" w:space="0" w:color="auto"/>
              <w:left w:val="single" w:sz="4" w:space="0" w:color="auto"/>
              <w:bottom w:val="single" w:sz="4" w:space="0" w:color="auto"/>
              <w:right w:val="single" w:sz="4" w:space="0" w:color="auto"/>
            </w:tcBorders>
            <w:shd w:val="clear" w:color="auto" w:fill="auto"/>
            <w:hideMark/>
          </w:tcPr>
          <w:p w:rsidR="00786BAA" w:rsidRPr="00786BAA" w:rsidRDefault="00786BAA" w:rsidP="00786BAA">
            <w:pPr>
              <w:spacing w:after="0" w:line="240" w:lineRule="auto"/>
              <w:jc w:val="both"/>
            </w:pPr>
            <w:r w:rsidRPr="00786BAA">
              <w:t> </w:t>
            </w:r>
          </w:p>
        </w:tc>
        <w:tc>
          <w:tcPr>
            <w:tcW w:w="3480" w:type="dxa"/>
            <w:tcBorders>
              <w:top w:val="single" w:sz="4" w:space="0" w:color="auto"/>
              <w:left w:val="single" w:sz="4" w:space="0" w:color="auto"/>
              <w:bottom w:val="single" w:sz="4" w:space="0" w:color="auto"/>
              <w:right w:val="single" w:sz="4" w:space="0" w:color="auto"/>
            </w:tcBorders>
            <w:shd w:val="clear" w:color="auto" w:fill="auto"/>
            <w:hideMark/>
          </w:tcPr>
          <w:p w:rsidR="00786BAA" w:rsidRPr="00786BAA" w:rsidRDefault="00786BAA" w:rsidP="00786BAA">
            <w:pPr>
              <w:spacing w:after="0" w:line="240" w:lineRule="auto"/>
              <w:rPr>
                <w:rFonts w:ascii="Calibri" w:eastAsia="Times New Roman" w:hAnsi="Calibri" w:cs="Times New Roman"/>
                <w:color w:val="000000"/>
                <w:lang w:eastAsia="ru-RU"/>
              </w:rPr>
            </w:pPr>
            <w:r>
              <w:rPr>
                <w:rFonts w:ascii="Calibri" w:eastAsia="Times New Roman" w:hAnsi="Calibri" w:cs="Times New Roman"/>
                <w:color w:val="000000"/>
                <w:lang w:eastAsia="ru-RU"/>
              </w:rPr>
              <w:t>Расчеты по доходам от операционной аренды</w:t>
            </w:r>
          </w:p>
        </w:tc>
      </w:tr>
      <w:tr w:rsidR="00786BAA" w:rsidRPr="00786BAA" w:rsidTr="00786BAA">
        <w:trPr>
          <w:trHeight w:val="315"/>
        </w:trPr>
        <w:tc>
          <w:tcPr>
            <w:tcW w:w="960" w:type="dxa"/>
            <w:tcBorders>
              <w:top w:val="single" w:sz="4" w:space="0" w:color="auto"/>
              <w:left w:val="single" w:sz="4" w:space="0" w:color="auto"/>
              <w:bottom w:val="single" w:sz="4" w:space="0" w:color="auto"/>
              <w:right w:val="single" w:sz="4" w:space="0" w:color="auto"/>
            </w:tcBorders>
            <w:shd w:val="clear" w:color="auto" w:fill="auto"/>
            <w:hideMark/>
          </w:tcPr>
          <w:p w:rsidR="00786BAA" w:rsidRPr="00786BAA" w:rsidRDefault="00786BAA" w:rsidP="00786BAA">
            <w:pPr>
              <w:spacing w:after="0" w:line="240" w:lineRule="auto"/>
              <w:jc w:val="center"/>
              <w:rPr>
                <w:rFonts w:ascii="Calibri" w:eastAsia="Times New Roman" w:hAnsi="Calibri" w:cs="Times New Roman"/>
                <w:color w:val="000000"/>
                <w:lang w:eastAsia="ru-RU"/>
              </w:rPr>
            </w:pPr>
            <w:r w:rsidRPr="00786BAA">
              <w:rPr>
                <w:rFonts w:ascii="Calibri" w:eastAsia="Times New Roman" w:hAnsi="Calibri" w:cs="Times New Roman"/>
                <w:color w:val="000000"/>
                <w:lang w:eastAsia="ru-RU"/>
              </w:rPr>
              <w:t>2 0 5</w:t>
            </w:r>
          </w:p>
        </w:tc>
        <w:tc>
          <w:tcPr>
            <w:tcW w:w="960" w:type="dxa"/>
            <w:tcBorders>
              <w:top w:val="single" w:sz="4" w:space="0" w:color="auto"/>
              <w:left w:val="single" w:sz="4" w:space="0" w:color="auto"/>
              <w:bottom w:val="single" w:sz="4" w:space="0" w:color="auto"/>
              <w:right w:val="single" w:sz="4" w:space="0" w:color="auto"/>
            </w:tcBorders>
            <w:shd w:val="clear" w:color="auto" w:fill="auto"/>
            <w:hideMark/>
          </w:tcPr>
          <w:p w:rsidR="00786BAA" w:rsidRPr="00786BAA" w:rsidRDefault="00786BAA" w:rsidP="00786BAA">
            <w:pPr>
              <w:spacing w:after="0" w:line="240" w:lineRule="auto"/>
              <w:jc w:val="center"/>
              <w:rPr>
                <w:rFonts w:ascii="Calibri" w:eastAsia="Times New Roman" w:hAnsi="Calibri" w:cs="Times New Roman"/>
                <w:color w:val="000000"/>
                <w:lang w:eastAsia="ru-RU"/>
              </w:rPr>
            </w:pPr>
            <w:r w:rsidRPr="00786BAA">
              <w:rPr>
                <w:rFonts w:ascii="Calibri" w:eastAsia="Times New Roman" w:hAnsi="Calibri" w:cs="Times New Roman"/>
                <w:color w:val="000000"/>
                <w:lang w:eastAsia="ru-RU"/>
              </w:rPr>
              <w:t>3</w:t>
            </w:r>
          </w:p>
        </w:tc>
        <w:tc>
          <w:tcPr>
            <w:tcW w:w="960" w:type="dxa"/>
            <w:tcBorders>
              <w:top w:val="single" w:sz="4" w:space="0" w:color="auto"/>
              <w:left w:val="single" w:sz="4" w:space="0" w:color="auto"/>
              <w:bottom w:val="single" w:sz="4" w:space="0" w:color="auto"/>
              <w:right w:val="single" w:sz="4" w:space="0" w:color="auto"/>
            </w:tcBorders>
            <w:shd w:val="clear" w:color="auto" w:fill="auto"/>
            <w:hideMark/>
          </w:tcPr>
          <w:p w:rsidR="00786BAA" w:rsidRPr="00786BAA" w:rsidRDefault="00786BAA" w:rsidP="00786BAA">
            <w:pPr>
              <w:spacing w:after="0" w:line="240" w:lineRule="auto"/>
              <w:jc w:val="center"/>
              <w:rPr>
                <w:rFonts w:ascii="Calibri" w:eastAsia="Times New Roman" w:hAnsi="Calibri" w:cs="Times New Roman"/>
                <w:color w:val="000000"/>
                <w:lang w:eastAsia="ru-RU"/>
              </w:rPr>
            </w:pPr>
            <w:r w:rsidRPr="00786BAA">
              <w:rPr>
                <w:rFonts w:ascii="Calibri" w:eastAsia="Times New Roman" w:hAnsi="Calibri" w:cs="Times New Roman"/>
                <w:color w:val="000000"/>
                <w:lang w:eastAsia="ru-RU"/>
              </w:rPr>
              <w:t>1</w:t>
            </w:r>
          </w:p>
        </w:tc>
        <w:tc>
          <w:tcPr>
            <w:tcW w:w="3520" w:type="dxa"/>
            <w:gridSpan w:val="2"/>
            <w:tcBorders>
              <w:top w:val="single" w:sz="4" w:space="0" w:color="auto"/>
              <w:left w:val="single" w:sz="4" w:space="0" w:color="auto"/>
              <w:bottom w:val="single" w:sz="4" w:space="0" w:color="auto"/>
              <w:right w:val="single" w:sz="4" w:space="0" w:color="auto"/>
            </w:tcBorders>
            <w:shd w:val="clear" w:color="auto" w:fill="auto"/>
            <w:hideMark/>
          </w:tcPr>
          <w:p w:rsidR="00786BAA" w:rsidRPr="00786BAA" w:rsidRDefault="00786BAA" w:rsidP="00786BAA">
            <w:pPr>
              <w:spacing w:after="0" w:line="240" w:lineRule="auto"/>
              <w:jc w:val="both"/>
            </w:pPr>
            <w:r w:rsidRPr="00786BAA">
              <w:t> </w:t>
            </w:r>
          </w:p>
        </w:tc>
        <w:tc>
          <w:tcPr>
            <w:tcW w:w="3480" w:type="dxa"/>
            <w:tcBorders>
              <w:top w:val="single" w:sz="4" w:space="0" w:color="auto"/>
              <w:left w:val="single" w:sz="4" w:space="0" w:color="auto"/>
              <w:bottom w:val="single" w:sz="4" w:space="0" w:color="auto"/>
              <w:right w:val="single" w:sz="4" w:space="0" w:color="auto"/>
            </w:tcBorders>
            <w:shd w:val="clear" w:color="auto" w:fill="auto"/>
            <w:hideMark/>
          </w:tcPr>
          <w:p w:rsidR="00786BAA" w:rsidRPr="00786BAA" w:rsidRDefault="00786BAA" w:rsidP="00786BAA">
            <w:pPr>
              <w:spacing w:after="0" w:line="240" w:lineRule="auto"/>
              <w:rPr>
                <w:rFonts w:ascii="Calibri" w:eastAsia="Times New Roman" w:hAnsi="Calibri" w:cs="Times New Roman"/>
                <w:color w:val="000000"/>
                <w:lang w:eastAsia="ru-RU"/>
              </w:rPr>
            </w:pPr>
            <w:r w:rsidRPr="00786BAA">
              <w:rPr>
                <w:rFonts w:ascii="Calibri" w:eastAsia="Times New Roman" w:hAnsi="Calibri" w:cs="Times New Roman"/>
                <w:color w:val="000000"/>
                <w:lang w:eastAsia="ru-RU"/>
              </w:rPr>
              <w:t xml:space="preserve">Расчеты </w:t>
            </w:r>
            <w:r>
              <w:rPr>
                <w:rFonts w:ascii="Calibri" w:eastAsia="Times New Roman" w:hAnsi="Calibri" w:cs="Times New Roman"/>
                <w:color w:val="000000"/>
                <w:lang w:eastAsia="ru-RU"/>
              </w:rPr>
              <w:t xml:space="preserve">по доходам от оказания платных </w:t>
            </w:r>
            <w:r w:rsidRPr="00786BAA">
              <w:rPr>
                <w:rFonts w:ascii="Calibri" w:eastAsia="Times New Roman" w:hAnsi="Calibri" w:cs="Times New Roman"/>
                <w:color w:val="000000"/>
                <w:lang w:eastAsia="ru-RU"/>
              </w:rPr>
              <w:t xml:space="preserve"> услуг</w:t>
            </w:r>
            <w:r>
              <w:rPr>
                <w:rFonts w:ascii="Calibri" w:eastAsia="Times New Roman" w:hAnsi="Calibri" w:cs="Times New Roman"/>
                <w:color w:val="000000"/>
                <w:lang w:eastAsia="ru-RU"/>
              </w:rPr>
              <w:t xml:space="preserve"> (работ)</w:t>
            </w:r>
          </w:p>
        </w:tc>
      </w:tr>
      <w:tr w:rsidR="00786BAA" w:rsidRPr="00786BAA" w:rsidTr="00786BAA">
        <w:trPr>
          <w:trHeight w:val="315"/>
        </w:trPr>
        <w:tc>
          <w:tcPr>
            <w:tcW w:w="960" w:type="dxa"/>
            <w:tcBorders>
              <w:top w:val="single" w:sz="4" w:space="0" w:color="auto"/>
              <w:left w:val="single" w:sz="4" w:space="0" w:color="auto"/>
              <w:bottom w:val="single" w:sz="4" w:space="0" w:color="auto"/>
              <w:right w:val="single" w:sz="4" w:space="0" w:color="auto"/>
            </w:tcBorders>
            <w:shd w:val="clear" w:color="auto" w:fill="auto"/>
            <w:hideMark/>
          </w:tcPr>
          <w:p w:rsidR="00786BAA" w:rsidRPr="00786BAA" w:rsidRDefault="00786BAA" w:rsidP="00786BAA">
            <w:pPr>
              <w:spacing w:after="0" w:line="240" w:lineRule="auto"/>
              <w:jc w:val="center"/>
              <w:rPr>
                <w:rFonts w:ascii="Calibri" w:eastAsia="Times New Roman" w:hAnsi="Calibri" w:cs="Times New Roman"/>
                <w:color w:val="000000"/>
                <w:lang w:eastAsia="ru-RU"/>
              </w:rPr>
            </w:pPr>
            <w:r w:rsidRPr="00786BAA">
              <w:rPr>
                <w:rFonts w:ascii="Calibri" w:eastAsia="Times New Roman" w:hAnsi="Calibri" w:cs="Times New Roman"/>
                <w:color w:val="000000"/>
                <w:lang w:eastAsia="ru-RU"/>
              </w:rPr>
              <w:t>2 0 5</w:t>
            </w:r>
          </w:p>
        </w:tc>
        <w:tc>
          <w:tcPr>
            <w:tcW w:w="960" w:type="dxa"/>
            <w:tcBorders>
              <w:top w:val="single" w:sz="4" w:space="0" w:color="auto"/>
              <w:left w:val="single" w:sz="4" w:space="0" w:color="auto"/>
              <w:bottom w:val="single" w:sz="4" w:space="0" w:color="auto"/>
              <w:right w:val="single" w:sz="4" w:space="0" w:color="auto"/>
            </w:tcBorders>
            <w:shd w:val="clear" w:color="auto" w:fill="auto"/>
            <w:hideMark/>
          </w:tcPr>
          <w:p w:rsidR="00786BAA" w:rsidRPr="00786BAA" w:rsidRDefault="00786BAA" w:rsidP="00786BAA">
            <w:pPr>
              <w:spacing w:after="0" w:line="240" w:lineRule="auto"/>
              <w:jc w:val="center"/>
              <w:rPr>
                <w:rFonts w:ascii="Calibri" w:eastAsia="Times New Roman" w:hAnsi="Calibri" w:cs="Times New Roman"/>
                <w:color w:val="000000"/>
                <w:lang w:eastAsia="ru-RU"/>
              </w:rPr>
            </w:pPr>
            <w:r w:rsidRPr="00786BAA">
              <w:rPr>
                <w:rFonts w:ascii="Calibri" w:eastAsia="Times New Roman" w:hAnsi="Calibri" w:cs="Times New Roman"/>
                <w:color w:val="000000"/>
                <w:lang w:eastAsia="ru-RU"/>
              </w:rPr>
              <w:t>4</w:t>
            </w:r>
          </w:p>
        </w:tc>
        <w:tc>
          <w:tcPr>
            <w:tcW w:w="960" w:type="dxa"/>
            <w:tcBorders>
              <w:top w:val="single" w:sz="4" w:space="0" w:color="auto"/>
              <w:left w:val="single" w:sz="4" w:space="0" w:color="auto"/>
              <w:bottom w:val="single" w:sz="4" w:space="0" w:color="auto"/>
              <w:right w:val="single" w:sz="4" w:space="0" w:color="auto"/>
            </w:tcBorders>
            <w:shd w:val="clear" w:color="auto" w:fill="auto"/>
            <w:hideMark/>
          </w:tcPr>
          <w:p w:rsidR="00786BAA" w:rsidRPr="00786BAA" w:rsidRDefault="00786BAA" w:rsidP="00786BAA">
            <w:pPr>
              <w:spacing w:after="0" w:line="240" w:lineRule="auto"/>
              <w:jc w:val="center"/>
              <w:rPr>
                <w:rFonts w:ascii="Calibri" w:eastAsia="Times New Roman" w:hAnsi="Calibri" w:cs="Times New Roman"/>
                <w:color w:val="000000"/>
                <w:lang w:eastAsia="ru-RU"/>
              </w:rPr>
            </w:pPr>
            <w:r w:rsidRPr="00786BAA">
              <w:rPr>
                <w:rFonts w:ascii="Calibri" w:eastAsia="Times New Roman" w:hAnsi="Calibri" w:cs="Times New Roman"/>
                <w:color w:val="000000"/>
                <w:lang w:eastAsia="ru-RU"/>
              </w:rPr>
              <w:t>1</w:t>
            </w:r>
          </w:p>
        </w:tc>
        <w:tc>
          <w:tcPr>
            <w:tcW w:w="3520" w:type="dxa"/>
            <w:gridSpan w:val="2"/>
            <w:tcBorders>
              <w:top w:val="single" w:sz="4" w:space="0" w:color="auto"/>
              <w:left w:val="single" w:sz="4" w:space="0" w:color="auto"/>
              <w:bottom w:val="single" w:sz="4" w:space="0" w:color="auto"/>
              <w:right w:val="single" w:sz="4" w:space="0" w:color="auto"/>
            </w:tcBorders>
            <w:shd w:val="clear" w:color="auto" w:fill="auto"/>
            <w:hideMark/>
          </w:tcPr>
          <w:p w:rsidR="00786BAA" w:rsidRPr="00786BAA" w:rsidRDefault="00786BAA" w:rsidP="00786BAA">
            <w:pPr>
              <w:spacing w:after="0" w:line="240" w:lineRule="auto"/>
              <w:jc w:val="both"/>
            </w:pPr>
            <w:r w:rsidRPr="00786BAA">
              <w:t> </w:t>
            </w:r>
          </w:p>
        </w:tc>
        <w:tc>
          <w:tcPr>
            <w:tcW w:w="3480" w:type="dxa"/>
            <w:tcBorders>
              <w:top w:val="single" w:sz="4" w:space="0" w:color="auto"/>
              <w:left w:val="single" w:sz="4" w:space="0" w:color="auto"/>
              <w:bottom w:val="single" w:sz="4" w:space="0" w:color="auto"/>
              <w:right w:val="single" w:sz="4" w:space="0" w:color="auto"/>
            </w:tcBorders>
            <w:shd w:val="clear" w:color="auto" w:fill="auto"/>
            <w:hideMark/>
          </w:tcPr>
          <w:p w:rsidR="00786BAA" w:rsidRPr="00786BAA" w:rsidRDefault="00786BAA" w:rsidP="00786BAA">
            <w:pPr>
              <w:spacing w:after="0" w:line="240" w:lineRule="auto"/>
              <w:rPr>
                <w:rFonts w:ascii="Calibri" w:eastAsia="Times New Roman" w:hAnsi="Calibri" w:cs="Times New Roman"/>
                <w:color w:val="000000"/>
                <w:lang w:eastAsia="ru-RU"/>
              </w:rPr>
            </w:pPr>
            <w:r w:rsidRPr="00786BAA">
              <w:rPr>
                <w:rFonts w:ascii="Calibri" w:eastAsia="Times New Roman" w:hAnsi="Calibri" w:cs="Times New Roman"/>
                <w:color w:val="000000"/>
                <w:lang w:eastAsia="ru-RU"/>
              </w:rPr>
              <w:t xml:space="preserve">Расчеты </w:t>
            </w:r>
            <w:r>
              <w:rPr>
                <w:rFonts w:ascii="Calibri" w:eastAsia="Times New Roman" w:hAnsi="Calibri" w:cs="Times New Roman"/>
                <w:color w:val="000000"/>
                <w:lang w:eastAsia="ru-RU"/>
              </w:rPr>
              <w:t>по доходам от штрафных санкций за нарушение законодательства о закупках</w:t>
            </w:r>
          </w:p>
        </w:tc>
      </w:tr>
      <w:tr w:rsidR="00786BAA" w:rsidRPr="00786BAA" w:rsidTr="00786BAA">
        <w:trPr>
          <w:trHeight w:val="315"/>
        </w:trPr>
        <w:tc>
          <w:tcPr>
            <w:tcW w:w="960" w:type="dxa"/>
            <w:tcBorders>
              <w:top w:val="single" w:sz="4" w:space="0" w:color="auto"/>
              <w:left w:val="single" w:sz="4" w:space="0" w:color="auto"/>
              <w:bottom w:val="single" w:sz="4" w:space="0" w:color="auto"/>
              <w:right w:val="single" w:sz="4" w:space="0" w:color="auto"/>
            </w:tcBorders>
            <w:shd w:val="clear" w:color="auto" w:fill="auto"/>
            <w:hideMark/>
          </w:tcPr>
          <w:p w:rsidR="00786BAA" w:rsidRPr="00786BAA" w:rsidRDefault="00786BAA" w:rsidP="00786BAA">
            <w:pPr>
              <w:spacing w:after="0" w:line="240" w:lineRule="auto"/>
              <w:jc w:val="center"/>
              <w:rPr>
                <w:rFonts w:ascii="Calibri" w:eastAsia="Times New Roman" w:hAnsi="Calibri" w:cs="Times New Roman"/>
                <w:color w:val="000000"/>
                <w:lang w:eastAsia="ru-RU"/>
              </w:rPr>
            </w:pPr>
            <w:r w:rsidRPr="00786BAA">
              <w:rPr>
                <w:rFonts w:ascii="Calibri" w:eastAsia="Times New Roman" w:hAnsi="Calibri" w:cs="Times New Roman"/>
                <w:color w:val="000000"/>
                <w:lang w:eastAsia="ru-RU"/>
              </w:rPr>
              <w:t>2 0 5</w:t>
            </w:r>
          </w:p>
        </w:tc>
        <w:tc>
          <w:tcPr>
            <w:tcW w:w="960" w:type="dxa"/>
            <w:tcBorders>
              <w:top w:val="single" w:sz="4" w:space="0" w:color="auto"/>
              <w:left w:val="single" w:sz="4" w:space="0" w:color="auto"/>
              <w:bottom w:val="single" w:sz="4" w:space="0" w:color="auto"/>
              <w:right w:val="single" w:sz="4" w:space="0" w:color="auto"/>
            </w:tcBorders>
            <w:shd w:val="clear" w:color="auto" w:fill="auto"/>
            <w:hideMark/>
          </w:tcPr>
          <w:p w:rsidR="00786BAA" w:rsidRPr="00786BAA" w:rsidRDefault="00786BAA" w:rsidP="00786BAA">
            <w:pPr>
              <w:spacing w:after="0" w:line="240" w:lineRule="auto"/>
              <w:jc w:val="center"/>
              <w:rPr>
                <w:rFonts w:ascii="Calibri" w:eastAsia="Times New Roman" w:hAnsi="Calibri" w:cs="Times New Roman"/>
                <w:color w:val="000000"/>
                <w:lang w:eastAsia="ru-RU"/>
              </w:rPr>
            </w:pPr>
            <w:r w:rsidRPr="00786BAA">
              <w:rPr>
                <w:rFonts w:ascii="Calibri" w:eastAsia="Times New Roman" w:hAnsi="Calibri" w:cs="Times New Roman"/>
                <w:color w:val="000000"/>
                <w:lang w:eastAsia="ru-RU"/>
              </w:rPr>
              <w:t>8</w:t>
            </w:r>
          </w:p>
        </w:tc>
        <w:tc>
          <w:tcPr>
            <w:tcW w:w="960" w:type="dxa"/>
            <w:tcBorders>
              <w:top w:val="single" w:sz="4" w:space="0" w:color="auto"/>
              <w:left w:val="single" w:sz="4" w:space="0" w:color="auto"/>
              <w:bottom w:val="single" w:sz="4" w:space="0" w:color="auto"/>
              <w:right w:val="single" w:sz="4" w:space="0" w:color="auto"/>
            </w:tcBorders>
            <w:shd w:val="clear" w:color="auto" w:fill="auto"/>
            <w:hideMark/>
          </w:tcPr>
          <w:p w:rsidR="00786BAA" w:rsidRPr="00786BAA" w:rsidRDefault="00786BAA" w:rsidP="00786BAA">
            <w:pPr>
              <w:spacing w:after="0" w:line="240" w:lineRule="auto"/>
              <w:jc w:val="center"/>
              <w:rPr>
                <w:rFonts w:ascii="Calibri" w:eastAsia="Times New Roman" w:hAnsi="Calibri" w:cs="Times New Roman"/>
                <w:color w:val="000000"/>
                <w:lang w:eastAsia="ru-RU"/>
              </w:rPr>
            </w:pPr>
            <w:r w:rsidRPr="00786BAA">
              <w:rPr>
                <w:rFonts w:ascii="Calibri" w:eastAsia="Times New Roman" w:hAnsi="Calibri" w:cs="Times New Roman"/>
                <w:color w:val="000000"/>
                <w:lang w:eastAsia="ru-RU"/>
              </w:rPr>
              <w:t>1</w:t>
            </w:r>
          </w:p>
        </w:tc>
        <w:tc>
          <w:tcPr>
            <w:tcW w:w="3520" w:type="dxa"/>
            <w:gridSpan w:val="2"/>
            <w:tcBorders>
              <w:top w:val="single" w:sz="4" w:space="0" w:color="auto"/>
              <w:left w:val="single" w:sz="4" w:space="0" w:color="auto"/>
              <w:bottom w:val="single" w:sz="4" w:space="0" w:color="auto"/>
              <w:right w:val="single" w:sz="4" w:space="0" w:color="auto"/>
            </w:tcBorders>
            <w:shd w:val="clear" w:color="auto" w:fill="auto"/>
            <w:hideMark/>
          </w:tcPr>
          <w:p w:rsidR="00786BAA" w:rsidRPr="00786BAA" w:rsidRDefault="00786BAA" w:rsidP="00786BAA">
            <w:pPr>
              <w:spacing w:after="0" w:line="240" w:lineRule="auto"/>
              <w:jc w:val="both"/>
            </w:pPr>
            <w:r w:rsidRPr="00786BAA">
              <w:t> </w:t>
            </w:r>
          </w:p>
        </w:tc>
        <w:tc>
          <w:tcPr>
            <w:tcW w:w="3480" w:type="dxa"/>
            <w:tcBorders>
              <w:top w:val="single" w:sz="4" w:space="0" w:color="auto"/>
              <w:left w:val="single" w:sz="4" w:space="0" w:color="auto"/>
              <w:bottom w:val="single" w:sz="4" w:space="0" w:color="auto"/>
              <w:right w:val="single" w:sz="4" w:space="0" w:color="auto"/>
            </w:tcBorders>
            <w:shd w:val="clear" w:color="auto" w:fill="auto"/>
            <w:hideMark/>
          </w:tcPr>
          <w:p w:rsidR="00786BAA" w:rsidRPr="00786BAA" w:rsidRDefault="00786BAA" w:rsidP="00786BAA">
            <w:pPr>
              <w:spacing w:after="0" w:line="240" w:lineRule="auto"/>
              <w:rPr>
                <w:rFonts w:ascii="Calibri" w:eastAsia="Times New Roman" w:hAnsi="Calibri" w:cs="Times New Roman"/>
                <w:color w:val="000000"/>
                <w:lang w:eastAsia="ru-RU"/>
              </w:rPr>
            </w:pPr>
            <w:r w:rsidRPr="00786BAA">
              <w:rPr>
                <w:rFonts w:ascii="Calibri" w:eastAsia="Times New Roman" w:hAnsi="Calibri" w:cs="Times New Roman"/>
                <w:color w:val="000000"/>
                <w:lang w:eastAsia="ru-RU"/>
              </w:rPr>
              <w:t xml:space="preserve">Расчеты </w:t>
            </w:r>
            <w:r>
              <w:rPr>
                <w:rFonts w:ascii="Calibri" w:eastAsia="Times New Roman" w:hAnsi="Calibri" w:cs="Times New Roman"/>
                <w:color w:val="000000"/>
                <w:lang w:eastAsia="ru-RU"/>
              </w:rPr>
              <w:t>по невыясненным поступлениям</w:t>
            </w:r>
          </w:p>
        </w:tc>
      </w:tr>
      <w:tr w:rsidR="00786BAA" w:rsidRPr="00786BAA" w:rsidTr="00786BAA">
        <w:trPr>
          <w:trHeight w:val="315"/>
        </w:trPr>
        <w:tc>
          <w:tcPr>
            <w:tcW w:w="960" w:type="dxa"/>
            <w:tcBorders>
              <w:top w:val="single" w:sz="4" w:space="0" w:color="auto"/>
              <w:left w:val="single" w:sz="4" w:space="0" w:color="auto"/>
              <w:bottom w:val="single" w:sz="4" w:space="0" w:color="auto"/>
              <w:right w:val="single" w:sz="4" w:space="0" w:color="auto"/>
            </w:tcBorders>
            <w:shd w:val="clear" w:color="auto" w:fill="auto"/>
            <w:hideMark/>
          </w:tcPr>
          <w:p w:rsidR="00786BAA" w:rsidRPr="00786BAA" w:rsidRDefault="00786BAA" w:rsidP="00786BAA">
            <w:pPr>
              <w:spacing w:after="0" w:line="240" w:lineRule="auto"/>
              <w:jc w:val="center"/>
              <w:rPr>
                <w:rFonts w:ascii="Calibri" w:eastAsia="Times New Roman" w:hAnsi="Calibri" w:cs="Times New Roman"/>
                <w:color w:val="000000"/>
                <w:lang w:eastAsia="ru-RU"/>
              </w:rPr>
            </w:pPr>
            <w:r w:rsidRPr="00786BAA">
              <w:rPr>
                <w:rFonts w:ascii="Calibri" w:eastAsia="Times New Roman" w:hAnsi="Calibri" w:cs="Times New Roman"/>
                <w:color w:val="000000"/>
                <w:lang w:eastAsia="ru-RU"/>
              </w:rPr>
              <w:t>2 0 8</w:t>
            </w:r>
          </w:p>
        </w:tc>
        <w:tc>
          <w:tcPr>
            <w:tcW w:w="960" w:type="dxa"/>
            <w:tcBorders>
              <w:top w:val="single" w:sz="4" w:space="0" w:color="auto"/>
              <w:left w:val="single" w:sz="4" w:space="0" w:color="auto"/>
              <w:bottom w:val="single" w:sz="4" w:space="0" w:color="auto"/>
              <w:right w:val="single" w:sz="4" w:space="0" w:color="auto"/>
            </w:tcBorders>
            <w:shd w:val="clear" w:color="auto" w:fill="auto"/>
            <w:hideMark/>
          </w:tcPr>
          <w:p w:rsidR="00786BAA" w:rsidRPr="00786BAA" w:rsidRDefault="00786BAA" w:rsidP="00786BAA">
            <w:pPr>
              <w:spacing w:after="0" w:line="240" w:lineRule="auto"/>
              <w:jc w:val="center"/>
              <w:rPr>
                <w:rFonts w:ascii="Calibri" w:eastAsia="Times New Roman" w:hAnsi="Calibri" w:cs="Times New Roman"/>
                <w:color w:val="000000"/>
                <w:lang w:eastAsia="ru-RU"/>
              </w:rPr>
            </w:pPr>
            <w:r w:rsidRPr="00786BAA">
              <w:rPr>
                <w:rFonts w:ascii="Calibri" w:eastAsia="Times New Roman" w:hAnsi="Calibri" w:cs="Times New Roman"/>
                <w:color w:val="000000"/>
                <w:lang w:eastAsia="ru-RU"/>
              </w:rPr>
              <w:t>9</w:t>
            </w:r>
          </w:p>
        </w:tc>
        <w:tc>
          <w:tcPr>
            <w:tcW w:w="960" w:type="dxa"/>
            <w:tcBorders>
              <w:top w:val="single" w:sz="4" w:space="0" w:color="auto"/>
              <w:left w:val="single" w:sz="4" w:space="0" w:color="auto"/>
              <w:bottom w:val="single" w:sz="4" w:space="0" w:color="auto"/>
              <w:right w:val="single" w:sz="4" w:space="0" w:color="auto"/>
            </w:tcBorders>
            <w:shd w:val="clear" w:color="auto" w:fill="auto"/>
            <w:hideMark/>
          </w:tcPr>
          <w:p w:rsidR="00786BAA" w:rsidRPr="00786BAA" w:rsidRDefault="00786BAA" w:rsidP="00786BAA">
            <w:pPr>
              <w:spacing w:after="0" w:line="240" w:lineRule="auto"/>
              <w:jc w:val="center"/>
              <w:rPr>
                <w:rFonts w:ascii="Calibri" w:eastAsia="Times New Roman" w:hAnsi="Calibri" w:cs="Times New Roman"/>
                <w:color w:val="000000"/>
                <w:lang w:eastAsia="ru-RU"/>
              </w:rPr>
            </w:pPr>
            <w:r w:rsidRPr="00786BAA">
              <w:rPr>
                <w:rFonts w:ascii="Calibri" w:eastAsia="Times New Roman" w:hAnsi="Calibri" w:cs="Times New Roman"/>
                <w:color w:val="000000"/>
                <w:lang w:eastAsia="ru-RU"/>
              </w:rPr>
              <w:t>1</w:t>
            </w:r>
          </w:p>
        </w:tc>
        <w:tc>
          <w:tcPr>
            <w:tcW w:w="3520" w:type="dxa"/>
            <w:gridSpan w:val="2"/>
            <w:tcBorders>
              <w:top w:val="single" w:sz="4" w:space="0" w:color="auto"/>
              <w:left w:val="single" w:sz="4" w:space="0" w:color="auto"/>
              <w:bottom w:val="single" w:sz="4" w:space="0" w:color="auto"/>
              <w:right w:val="single" w:sz="4" w:space="0" w:color="auto"/>
            </w:tcBorders>
            <w:shd w:val="clear" w:color="auto" w:fill="auto"/>
            <w:hideMark/>
          </w:tcPr>
          <w:p w:rsidR="00786BAA" w:rsidRPr="00786BAA" w:rsidRDefault="00786BAA" w:rsidP="00786BAA">
            <w:pPr>
              <w:spacing w:after="0" w:line="240" w:lineRule="auto"/>
              <w:jc w:val="both"/>
            </w:pPr>
            <w:r w:rsidRPr="00786BAA">
              <w:t> </w:t>
            </w:r>
          </w:p>
        </w:tc>
        <w:tc>
          <w:tcPr>
            <w:tcW w:w="3480" w:type="dxa"/>
            <w:tcBorders>
              <w:top w:val="single" w:sz="4" w:space="0" w:color="auto"/>
              <w:left w:val="single" w:sz="4" w:space="0" w:color="auto"/>
              <w:bottom w:val="single" w:sz="4" w:space="0" w:color="auto"/>
              <w:right w:val="single" w:sz="4" w:space="0" w:color="auto"/>
            </w:tcBorders>
            <w:shd w:val="clear" w:color="auto" w:fill="auto"/>
            <w:hideMark/>
          </w:tcPr>
          <w:p w:rsidR="00786BAA" w:rsidRPr="00786BAA" w:rsidRDefault="00786BAA" w:rsidP="004640E3">
            <w:pPr>
              <w:spacing w:after="0" w:line="240" w:lineRule="auto"/>
              <w:rPr>
                <w:rFonts w:ascii="Calibri" w:eastAsia="Times New Roman" w:hAnsi="Calibri" w:cs="Times New Roman"/>
                <w:color w:val="000000"/>
                <w:lang w:eastAsia="ru-RU"/>
              </w:rPr>
            </w:pPr>
            <w:r w:rsidRPr="00786BAA">
              <w:rPr>
                <w:rFonts w:ascii="Calibri" w:eastAsia="Times New Roman" w:hAnsi="Calibri" w:cs="Times New Roman"/>
                <w:color w:val="000000"/>
                <w:lang w:eastAsia="ru-RU"/>
              </w:rPr>
              <w:t xml:space="preserve">Расчеты с подотчетными лицами по </w:t>
            </w:r>
            <w:r w:rsidR="004640E3">
              <w:rPr>
                <w:rFonts w:ascii="Calibri" w:eastAsia="Times New Roman" w:hAnsi="Calibri" w:cs="Times New Roman"/>
                <w:color w:val="000000"/>
                <w:lang w:eastAsia="ru-RU"/>
              </w:rPr>
              <w:t xml:space="preserve">оплате пошлин и сборов </w:t>
            </w:r>
          </w:p>
        </w:tc>
      </w:tr>
      <w:tr w:rsidR="004640E3" w:rsidRPr="004640E3" w:rsidTr="004640E3">
        <w:trPr>
          <w:trHeight w:val="315"/>
        </w:trPr>
        <w:tc>
          <w:tcPr>
            <w:tcW w:w="960" w:type="dxa"/>
            <w:tcBorders>
              <w:top w:val="single" w:sz="4" w:space="0" w:color="auto"/>
              <w:left w:val="single" w:sz="4" w:space="0" w:color="auto"/>
              <w:bottom w:val="single" w:sz="4" w:space="0" w:color="auto"/>
              <w:right w:val="single" w:sz="4" w:space="0" w:color="auto"/>
            </w:tcBorders>
            <w:shd w:val="clear" w:color="auto" w:fill="auto"/>
            <w:hideMark/>
          </w:tcPr>
          <w:p w:rsidR="004640E3" w:rsidRPr="004640E3" w:rsidRDefault="004640E3" w:rsidP="004640E3">
            <w:pPr>
              <w:spacing w:after="0" w:line="240" w:lineRule="auto"/>
              <w:jc w:val="center"/>
              <w:rPr>
                <w:rFonts w:ascii="Calibri" w:eastAsia="Times New Roman" w:hAnsi="Calibri" w:cs="Times New Roman"/>
                <w:color w:val="000000"/>
                <w:lang w:eastAsia="ru-RU"/>
              </w:rPr>
            </w:pPr>
            <w:r w:rsidRPr="004640E3">
              <w:rPr>
                <w:rFonts w:ascii="Calibri" w:eastAsia="Times New Roman" w:hAnsi="Calibri" w:cs="Times New Roman"/>
                <w:color w:val="000000"/>
                <w:lang w:eastAsia="ru-RU"/>
              </w:rPr>
              <w:t>3 0 2</w:t>
            </w:r>
          </w:p>
        </w:tc>
        <w:tc>
          <w:tcPr>
            <w:tcW w:w="960" w:type="dxa"/>
            <w:tcBorders>
              <w:top w:val="single" w:sz="4" w:space="0" w:color="auto"/>
              <w:left w:val="single" w:sz="4" w:space="0" w:color="auto"/>
              <w:bottom w:val="single" w:sz="4" w:space="0" w:color="auto"/>
              <w:right w:val="single" w:sz="4" w:space="0" w:color="auto"/>
            </w:tcBorders>
            <w:shd w:val="clear" w:color="auto" w:fill="auto"/>
            <w:hideMark/>
          </w:tcPr>
          <w:p w:rsidR="004640E3" w:rsidRPr="004640E3" w:rsidRDefault="004640E3" w:rsidP="004640E3">
            <w:pPr>
              <w:spacing w:after="0" w:line="240" w:lineRule="auto"/>
              <w:jc w:val="center"/>
              <w:rPr>
                <w:rFonts w:ascii="Calibri" w:eastAsia="Times New Roman" w:hAnsi="Calibri" w:cs="Times New Roman"/>
                <w:color w:val="000000"/>
                <w:lang w:eastAsia="ru-RU"/>
              </w:rPr>
            </w:pPr>
            <w:r w:rsidRPr="004640E3">
              <w:rPr>
                <w:rFonts w:ascii="Calibri" w:eastAsia="Times New Roman" w:hAnsi="Calibri" w:cs="Times New Roman"/>
                <w:color w:val="000000"/>
                <w:lang w:eastAsia="ru-RU"/>
              </w:rPr>
              <w:t>9</w:t>
            </w:r>
          </w:p>
        </w:tc>
        <w:tc>
          <w:tcPr>
            <w:tcW w:w="960" w:type="dxa"/>
            <w:tcBorders>
              <w:top w:val="single" w:sz="4" w:space="0" w:color="auto"/>
              <w:left w:val="single" w:sz="4" w:space="0" w:color="auto"/>
              <w:bottom w:val="single" w:sz="4" w:space="0" w:color="auto"/>
              <w:right w:val="single" w:sz="4" w:space="0" w:color="auto"/>
            </w:tcBorders>
            <w:shd w:val="clear" w:color="auto" w:fill="auto"/>
            <w:hideMark/>
          </w:tcPr>
          <w:p w:rsidR="004640E3" w:rsidRPr="004640E3" w:rsidRDefault="004640E3" w:rsidP="004640E3">
            <w:pPr>
              <w:spacing w:after="0" w:line="240" w:lineRule="auto"/>
              <w:jc w:val="center"/>
              <w:rPr>
                <w:rFonts w:ascii="Calibri" w:eastAsia="Times New Roman" w:hAnsi="Calibri" w:cs="Times New Roman"/>
                <w:color w:val="000000"/>
                <w:lang w:eastAsia="ru-RU"/>
              </w:rPr>
            </w:pPr>
            <w:r>
              <w:rPr>
                <w:rFonts w:ascii="Calibri" w:eastAsia="Times New Roman" w:hAnsi="Calibri" w:cs="Times New Roman"/>
                <w:color w:val="000000"/>
                <w:lang w:eastAsia="ru-RU"/>
              </w:rPr>
              <w:t>3</w:t>
            </w:r>
          </w:p>
        </w:tc>
        <w:tc>
          <w:tcPr>
            <w:tcW w:w="3520" w:type="dxa"/>
            <w:gridSpan w:val="2"/>
            <w:tcBorders>
              <w:top w:val="single" w:sz="4" w:space="0" w:color="auto"/>
              <w:left w:val="single" w:sz="4" w:space="0" w:color="auto"/>
              <w:bottom w:val="single" w:sz="4" w:space="0" w:color="auto"/>
              <w:right w:val="single" w:sz="4" w:space="0" w:color="auto"/>
            </w:tcBorders>
            <w:shd w:val="clear" w:color="auto" w:fill="auto"/>
            <w:hideMark/>
          </w:tcPr>
          <w:p w:rsidR="004640E3" w:rsidRPr="004640E3" w:rsidRDefault="004640E3" w:rsidP="004640E3">
            <w:pPr>
              <w:spacing w:after="0" w:line="240" w:lineRule="auto"/>
              <w:jc w:val="both"/>
            </w:pPr>
            <w:r w:rsidRPr="004640E3">
              <w:t> </w:t>
            </w:r>
          </w:p>
        </w:tc>
        <w:tc>
          <w:tcPr>
            <w:tcW w:w="3480" w:type="dxa"/>
            <w:tcBorders>
              <w:top w:val="single" w:sz="4" w:space="0" w:color="auto"/>
              <w:left w:val="single" w:sz="4" w:space="0" w:color="auto"/>
              <w:bottom w:val="single" w:sz="4" w:space="0" w:color="auto"/>
              <w:right w:val="single" w:sz="4" w:space="0" w:color="auto"/>
            </w:tcBorders>
            <w:shd w:val="clear" w:color="auto" w:fill="auto"/>
            <w:hideMark/>
          </w:tcPr>
          <w:p w:rsidR="004640E3" w:rsidRPr="004640E3" w:rsidRDefault="004640E3" w:rsidP="004640E3">
            <w:pPr>
              <w:spacing w:after="0" w:line="240" w:lineRule="auto"/>
              <w:rPr>
                <w:rFonts w:ascii="Calibri" w:eastAsia="Times New Roman" w:hAnsi="Calibri" w:cs="Times New Roman"/>
                <w:color w:val="000000"/>
                <w:lang w:eastAsia="ru-RU"/>
              </w:rPr>
            </w:pPr>
            <w:r w:rsidRPr="004640E3">
              <w:rPr>
                <w:rFonts w:ascii="Calibri" w:eastAsia="Times New Roman" w:hAnsi="Calibri" w:cs="Times New Roman"/>
                <w:color w:val="000000"/>
                <w:lang w:eastAsia="ru-RU"/>
              </w:rPr>
              <w:t xml:space="preserve">Расчеты по </w:t>
            </w:r>
            <w:r>
              <w:rPr>
                <w:rFonts w:ascii="Calibri" w:eastAsia="Times New Roman" w:hAnsi="Calibri" w:cs="Times New Roman"/>
                <w:color w:val="000000"/>
                <w:lang w:eastAsia="ru-RU"/>
              </w:rPr>
              <w:t>штрафам за нарушение условий контрактов (договоров)</w:t>
            </w:r>
          </w:p>
        </w:tc>
      </w:tr>
      <w:tr w:rsidR="004733B7" w:rsidRPr="004640E3" w:rsidTr="004640E3">
        <w:trPr>
          <w:trHeight w:val="315"/>
        </w:trPr>
        <w:tc>
          <w:tcPr>
            <w:tcW w:w="960" w:type="dxa"/>
            <w:tcBorders>
              <w:top w:val="single" w:sz="4" w:space="0" w:color="auto"/>
              <w:left w:val="single" w:sz="4" w:space="0" w:color="auto"/>
              <w:bottom w:val="single" w:sz="4" w:space="0" w:color="auto"/>
              <w:right w:val="single" w:sz="4" w:space="0" w:color="auto"/>
            </w:tcBorders>
            <w:shd w:val="clear" w:color="auto" w:fill="auto"/>
            <w:hideMark/>
          </w:tcPr>
          <w:p w:rsidR="004733B7" w:rsidRPr="004640E3" w:rsidRDefault="004733B7" w:rsidP="004640E3">
            <w:pPr>
              <w:spacing w:after="0" w:line="240" w:lineRule="auto"/>
              <w:jc w:val="center"/>
              <w:rPr>
                <w:rFonts w:ascii="Calibri" w:eastAsia="Times New Roman" w:hAnsi="Calibri" w:cs="Times New Roman"/>
                <w:color w:val="000000"/>
                <w:lang w:eastAsia="ru-RU"/>
              </w:rPr>
            </w:pPr>
            <w:r>
              <w:rPr>
                <w:rFonts w:ascii="Calibri" w:eastAsia="Times New Roman" w:hAnsi="Calibri" w:cs="Times New Roman"/>
                <w:color w:val="000000"/>
                <w:lang w:eastAsia="ru-RU"/>
              </w:rPr>
              <w:t>302</w:t>
            </w:r>
          </w:p>
        </w:tc>
        <w:tc>
          <w:tcPr>
            <w:tcW w:w="960" w:type="dxa"/>
            <w:tcBorders>
              <w:top w:val="single" w:sz="4" w:space="0" w:color="auto"/>
              <w:left w:val="single" w:sz="4" w:space="0" w:color="auto"/>
              <w:bottom w:val="single" w:sz="4" w:space="0" w:color="auto"/>
              <w:right w:val="single" w:sz="4" w:space="0" w:color="auto"/>
            </w:tcBorders>
            <w:shd w:val="clear" w:color="auto" w:fill="auto"/>
            <w:hideMark/>
          </w:tcPr>
          <w:p w:rsidR="004733B7" w:rsidRPr="004640E3" w:rsidRDefault="004733B7" w:rsidP="004640E3">
            <w:pPr>
              <w:spacing w:after="0" w:line="240" w:lineRule="auto"/>
              <w:jc w:val="center"/>
              <w:rPr>
                <w:rFonts w:ascii="Calibri" w:eastAsia="Times New Roman" w:hAnsi="Calibri" w:cs="Times New Roman"/>
                <w:color w:val="000000"/>
                <w:lang w:eastAsia="ru-RU"/>
              </w:rPr>
            </w:pPr>
            <w:r>
              <w:rPr>
                <w:rFonts w:ascii="Calibri" w:eastAsia="Times New Roman" w:hAnsi="Calibri" w:cs="Times New Roman"/>
                <w:color w:val="000000"/>
                <w:lang w:eastAsia="ru-RU"/>
              </w:rPr>
              <w:t>9</w:t>
            </w:r>
          </w:p>
        </w:tc>
        <w:tc>
          <w:tcPr>
            <w:tcW w:w="960" w:type="dxa"/>
            <w:tcBorders>
              <w:top w:val="single" w:sz="4" w:space="0" w:color="auto"/>
              <w:left w:val="single" w:sz="4" w:space="0" w:color="auto"/>
              <w:bottom w:val="single" w:sz="4" w:space="0" w:color="auto"/>
              <w:right w:val="single" w:sz="4" w:space="0" w:color="auto"/>
            </w:tcBorders>
            <w:shd w:val="clear" w:color="auto" w:fill="auto"/>
            <w:hideMark/>
          </w:tcPr>
          <w:p w:rsidR="004733B7" w:rsidRDefault="004733B7" w:rsidP="004640E3">
            <w:pPr>
              <w:spacing w:after="0" w:line="240" w:lineRule="auto"/>
              <w:jc w:val="center"/>
              <w:rPr>
                <w:rFonts w:ascii="Calibri" w:eastAsia="Times New Roman" w:hAnsi="Calibri" w:cs="Times New Roman"/>
                <w:color w:val="000000"/>
                <w:lang w:eastAsia="ru-RU"/>
              </w:rPr>
            </w:pPr>
            <w:r>
              <w:rPr>
                <w:rFonts w:ascii="Calibri" w:eastAsia="Times New Roman" w:hAnsi="Calibri" w:cs="Times New Roman"/>
                <w:color w:val="000000"/>
                <w:lang w:eastAsia="ru-RU"/>
              </w:rPr>
              <w:t>5</w:t>
            </w:r>
          </w:p>
        </w:tc>
        <w:tc>
          <w:tcPr>
            <w:tcW w:w="3520" w:type="dxa"/>
            <w:gridSpan w:val="2"/>
            <w:tcBorders>
              <w:top w:val="single" w:sz="4" w:space="0" w:color="auto"/>
              <w:left w:val="single" w:sz="4" w:space="0" w:color="auto"/>
              <w:bottom w:val="single" w:sz="4" w:space="0" w:color="auto"/>
              <w:right w:val="single" w:sz="4" w:space="0" w:color="auto"/>
            </w:tcBorders>
            <w:shd w:val="clear" w:color="auto" w:fill="auto"/>
            <w:hideMark/>
          </w:tcPr>
          <w:p w:rsidR="004733B7" w:rsidRPr="004640E3" w:rsidRDefault="004733B7" w:rsidP="004640E3">
            <w:pPr>
              <w:spacing w:after="0" w:line="240" w:lineRule="auto"/>
              <w:jc w:val="both"/>
            </w:pPr>
          </w:p>
        </w:tc>
        <w:tc>
          <w:tcPr>
            <w:tcW w:w="3480" w:type="dxa"/>
            <w:tcBorders>
              <w:top w:val="single" w:sz="4" w:space="0" w:color="auto"/>
              <w:left w:val="single" w:sz="4" w:space="0" w:color="auto"/>
              <w:bottom w:val="single" w:sz="4" w:space="0" w:color="auto"/>
              <w:right w:val="single" w:sz="4" w:space="0" w:color="auto"/>
            </w:tcBorders>
            <w:shd w:val="clear" w:color="auto" w:fill="auto"/>
            <w:hideMark/>
          </w:tcPr>
          <w:p w:rsidR="004733B7" w:rsidRPr="004640E3" w:rsidRDefault="004733B7" w:rsidP="004640E3">
            <w:pPr>
              <w:spacing w:after="0" w:line="240" w:lineRule="auto"/>
              <w:rPr>
                <w:rFonts w:ascii="Calibri" w:eastAsia="Times New Roman" w:hAnsi="Calibri" w:cs="Times New Roman"/>
                <w:color w:val="000000"/>
                <w:lang w:eastAsia="ru-RU"/>
              </w:rPr>
            </w:pPr>
            <w:r w:rsidRPr="004A2B42">
              <w:rPr>
                <w:rFonts w:ascii="Calibri" w:hAnsi="Calibri"/>
                <w:color w:val="000000"/>
              </w:rPr>
              <w:t>Расчеты по другим экономическим санкциям</w:t>
            </w:r>
          </w:p>
        </w:tc>
      </w:tr>
      <w:tr w:rsidR="004640E3" w:rsidRPr="004640E3" w:rsidTr="004640E3">
        <w:trPr>
          <w:trHeight w:val="315"/>
        </w:trPr>
        <w:tc>
          <w:tcPr>
            <w:tcW w:w="960" w:type="dxa"/>
            <w:tcBorders>
              <w:top w:val="single" w:sz="4" w:space="0" w:color="auto"/>
              <w:left w:val="single" w:sz="4" w:space="0" w:color="auto"/>
              <w:bottom w:val="single" w:sz="4" w:space="0" w:color="auto"/>
              <w:right w:val="single" w:sz="4" w:space="0" w:color="auto"/>
            </w:tcBorders>
            <w:shd w:val="clear" w:color="auto" w:fill="auto"/>
            <w:hideMark/>
          </w:tcPr>
          <w:p w:rsidR="004640E3" w:rsidRPr="004640E3" w:rsidRDefault="004640E3" w:rsidP="004640E3">
            <w:pPr>
              <w:spacing w:after="0" w:line="240" w:lineRule="auto"/>
              <w:jc w:val="center"/>
              <w:rPr>
                <w:rFonts w:ascii="Calibri" w:eastAsia="Times New Roman" w:hAnsi="Calibri" w:cs="Times New Roman"/>
                <w:color w:val="000000"/>
                <w:lang w:eastAsia="ru-RU"/>
              </w:rPr>
            </w:pPr>
            <w:r w:rsidRPr="004640E3">
              <w:rPr>
                <w:rFonts w:ascii="Calibri" w:eastAsia="Times New Roman" w:hAnsi="Calibri" w:cs="Times New Roman"/>
                <w:color w:val="000000"/>
                <w:lang w:eastAsia="ru-RU"/>
              </w:rPr>
              <w:t>3 0 2</w:t>
            </w:r>
          </w:p>
        </w:tc>
        <w:tc>
          <w:tcPr>
            <w:tcW w:w="960" w:type="dxa"/>
            <w:tcBorders>
              <w:top w:val="single" w:sz="4" w:space="0" w:color="auto"/>
              <w:left w:val="single" w:sz="4" w:space="0" w:color="auto"/>
              <w:bottom w:val="single" w:sz="4" w:space="0" w:color="auto"/>
              <w:right w:val="single" w:sz="4" w:space="0" w:color="auto"/>
            </w:tcBorders>
            <w:shd w:val="clear" w:color="auto" w:fill="auto"/>
            <w:hideMark/>
          </w:tcPr>
          <w:p w:rsidR="004640E3" w:rsidRPr="004640E3" w:rsidRDefault="004640E3" w:rsidP="004640E3">
            <w:pPr>
              <w:spacing w:after="0" w:line="240" w:lineRule="auto"/>
              <w:jc w:val="center"/>
              <w:rPr>
                <w:rFonts w:ascii="Calibri" w:eastAsia="Times New Roman" w:hAnsi="Calibri" w:cs="Times New Roman"/>
                <w:color w:val="000000"/>
                <w:lang w:eastAsia="ru-RU"/>
              </w:rPr>
            </w:pPr>
            <w:r w:rsidRPr="004640E3">
              <w:rPr>
                <w:rFonts w:ascii="Calibri" w:eastAsia="Times New Roman" w:hAnsi="Calibri" w:cs="Times New Roman"/>
                <w:color w:val="000000"/>
                <w:lang w:eastAsia="ru-RU"/>
              </w:rPr>
              <w:t>9</w:t>
            </w:r>
          </w:p>
        </w:tc>
        <w:tc>
          <w:tcPr>
            <w:tcW w:w="960" w:type="dxa"/>
            <w:tcBorders>
              <w:top w:val="single" w:sz="4" w:space="0" w:color="auto"/>
              <w:left w:val="single" w:sz="4" w:space="0" w:color="auto"/>
              <w:bottom w:val="single" w:sz="4" w:space="0" w:color="auto"/>
              <w:right w:val="single" w:sz="4" w:space="0" w:color="auto"/>
            </w:tcBorders>
            <w:shd w:val="clear" w:color="auto" w:fill="auto"/>
            <w:hideMark/>
          </w:tcPr>
          <w:p w:rsidR="004640E3" w:rsidRPr="004640E3" w:rsidRDefault="004640E3" w:rsidP="004640E3">
            <w:pPr>
              <w:spacing w:after="0" w:line="240" w:lineRule="auto"/>
              <w:jc w:val="center"/>
              <w:rPr>
                <w:rFonts w:ascii="Calibri" w:eastAsia="Times New Roman" w:hAnsi="Calibri" w:cs="Times New Roman"/>
                <w:color w:val="000000"/>
                <w:lang w:eastAsia="ru-RU"/>
              </w:rPr>
            </w:pPr>
            <w:r>
              <w:rPr>
                <w:rFonts w:ascii="Calibri" w:eastAsia="Times New Roman" w:hAnsi="Calibri" w:cs="Times New Roman"/>
                <w:color w:val="000000"/>
                <w:lang w:eastAsia="ru-RU"/>
              </w:rPr>
              <w:t>6</w:t>
            </w:r>
          </w:p>
        </w:tc>
        <w:tc>
          <w:tcPr>
            <w:tcW w:w="3520" w:type="dxa"/>
            <w:gridSpan w:val="2"/>
            <w:tcBorders>
              <w:top w:val="single" w:sz="4" w:space="0" w:color="auto"/>
              <w:left w:val="single" w:sz="4" w:space="0" w:color="auto"/>
              <w:bottom w:val="single" w:sz="4" w:space="0" w:color="auto"/>
              <w:right w:val="single" w:sz="4" w:space="0" w:color="auto"/>
            </w:tcBorders>
            <w:shd w:val="clear" w:color="auto" w:fill="auto"/>
            <w:hideMark/>
          </w:tcPr>
          <w:p w:rsidR="004640E3" w:rsidRPr="004640E3" w:rsidRDefault="004640E3" w:rsidP="004640E3">
            <w:pPr>
              <w:spacing w:after="0" w:line="240" w:lineRule="auto"/>
              <w:jc w:val="both"/>
            </w:pPr>
            <w:r w:rsidRPr="004640E3">
              <w:t> </w:t>
            </w:r>
          </w:p>
        </w:tc>
        <w:tc>
          <w:tcPr>
            <w:tcW w:w="3480" w:type="dxa"/>
            <w:tcBorders>
              <w:top w:val="single" w:sz="4" w:space="0" w:color="auto"/>
              <w:left w:val="single" w:sz="4" w:space="0" w:color="auto"/>
              <w:bottom w:val="single" w:sz="4" w:space="0" w:color="auto"/>
              <w:right w:val="single" w:sz="4" w:space="0" w:color="auto"/>
            </w:tcBorders>
            <w:shd w:val="clear" w:color="auto" w:fill="auto"/>
            <w:hideMark/>
          </w:tcPr>
          <w:p w:rsidR="004640E3" w:rsidRPr="004640E3" w:rsidRDefault="004640E3" w:rsidP="004640E3">
            <w:pPr>
              <w:spacing w:after="0" w:line="240" w:lineRule="auto"/>
              <w:rPr>
                <w:rFonts w:ascii="Calibri" w:eastAsia="Times New Roman" w:hAnsi="Calibri" w:cs="Times New Roman"/>
                <w:color w:val="000000"/>
                <w:lang w:eastAsia="ru-RU"/>
              </w:rPr>
            </w:pPr>
            <w:r>
              <w:rPr>
                <w:rFonts w:ascii="Calibri" w:eastAsia="Times New Roman" w:hAnsi="Calibri" w:cs="Times New Roman"/>
                <w:color w:val="000000"/>
                <w:lang w:eastAsia="ru-RU"/>
              </w:rPr>
              <w:t>Расчеты по иным расходам</w:t>
            </w:r>
          </w:p>
        </w:tc>
      </w:tr>
      <w:tr w:rsidR="00A34A91" w:rsidRPr="00A34A91" w:rsidTr="00A34A91">
        <w:trPr>
          <w:trHeight w:val="315"/>
        </w:trPr>
        <w:tc>
          <w:tcPr>
            <w:tcW w:w="960" w:type="dxa"/>
            <w:tcBorders>
              <w:top w:val="single" w:sz="4" w:space="0" w:color="auto"/>
              <w:left w:val="single" w:sz="4" w:space="0" w:color="auto"/>
              <w:bottom w:val="single" w:sz="4" w:space="0" w:color="auto"/>
              <w:right w:val="single" w:sz="4" w:space="0" w:color="auto"/>
            </w:tcBorders>
            <w:shd w:val="clear" w:color="auto" w:fill="auto"/>
            <w:hideMark/>
          </w:tcPr>
          <w:p w:rsidR="00A34A91" w:rsidRPr="00A34A91" w:rsidRDefault="00A34A91" w:rsidP="00A34A91">
            <w:pPr>
              <w:spacing w:after="0" w:line="240" w:lineRule="auto"/>
              <w:jc w:val="center"/>
              <w:rPr>
                <w:rFonts w:ascii="Calibri" w:eastAsia="Times New Roman" w:hAnsi="Calibri" w:cs="Times New Roman"/>
                <w:color w:val="000000"/>
                <w:lang w:eastAsia="ru-RU"/>
              </w:rPr>
            </w:pPr>
            <w:r>
              <w:rPr>
                <w:rFonts w:ascii="Calibri" w:eastAsia="Times New Roman" w:hAnsi="Calibri" w:cs="Times New Roman"/>
                <w:color w:val="000000"/>
                <w:lang w:eastAsia="ru-RU"/>
              </w:rPr>
              <w:t>401</w:t>
            </w:r>
          </w:p>
        </w:tc>
        <w:tc>
          <w:tcPr>
            <w:tcW w:w="960" w:type="dxa"/>
            <w:tcBorders>
              <w:top w:val="single" w:sz="4" w:space="0" w:color="auto"/>
              <w:left w:val="single" w:sz="4" w:space="0" w:color="auto"/>
              <w:bottom w:val="single" w:sz="4" w:space="0" w:color="auto"/>
              <w:right w:val="single" w:sz="4" w:space="0" w:color="auto"/>
            </w:tcBorders>
            <w:shd w:val="clear" w:color="auto" w:fill="auto"/>
            <w:hideMark/>
          </w:tcPr>
          <w:p w:rsidR="00A34A91" w:rsidRPr="00A34A91" w:rsidRDefault="00A34A91" w:rsidP="00A34A91">
            <w:pPr>
              <w:spacing w:after="0" w:line="240" w:lineRule="auto"/>
              <w:jc w:val="center"/>
              <w:rPr>
                <w:rFonts w:ascii="Calibri" w:eastAsia="Times New Roman" w:hAnsi="Calibri" w:cs="Times New Roman"/>
                <w:color w:val="000000"/>
                <w:lang w:eastAsia="ru-RU"/>
              </w:rPr>
            </w:pPr>
            <w:r>
              <w:rPr>
                <w:rFonts w:ascii="Calibri" w:eastAsia="Times New Roman" w:hAnsi="Calibri" w:cs="Times New Roman"/>
                <w:color w:val="000000"/>
                <w:lang w:eastAsia="ru-RU"/>
              </w:rPr>
              <w:t>1</w:t>
            </w:r>
          </w:p>
        </w:tc>
        <w:tc>
          <w:tcPr>
            <w:tcW w:w="960" w:type="dxa"/>
            <w:tcBorders>
              <w:top w:val="single" w:sz="4" w:space="0" w:color="auto"/>
              <w:left w:val="single" w:sz="4" w:space="0" w:color="auto"/>
              <w:bottom w:val="single" w:sz="4" w:space="0" w:color="auto"/>
              <w:right w:val="single" w:sz="4" w:space="0" w:color="auto"/>
            </w:tcBorders>
            <w:shd w:val="clear" w:color="auto" w:fill="auto"/>
            <w:hideMark/>
          </w:tcPr>
          <w:p w:rsidR="00A34A91" w:rsidRPr="00A34A91" w:rsidRDefault="00A34A91" w:rsidP="00A34A91">
            <w:pPr>
              <w:spacing w:after="0" w:line="240" w:lineRule="auto"/>
              <w:jc w:val="center"/>
              <w:rPr>
                <w:rFonts w:ascii="Calibri" w:eastAsia="Times New Roman" w:hAnsi="Calibri" w:cs="Times New Roman"/>
                <w:color w:val="000000"/>
                <w:lang w:eastAsia="ru-RU"/>
              </w:rPr>
            </w:pPr>
            <w:r>
              <w:rPr>
                <w:rFonts w:ascii="Calibri" w:eastAsia="Times New Roman" w:hAnsi="Calibri" w:cs="Times New Roman"/>
                <w:color w:val="000000"/>
                <w:lang w:eastAsia="ru-RU"/>
              </w:rPr>
              <w:t>8</w:t>
            </w:r>
          </w:p>
        </w:tc>
        <w:tc>
          <w:tcPr>
            <w:tcW w:w="3520" w:type="dxa"/>
            <w:gridSpan w:val="2"/>
            <w:tcBorders>
              <w:top w:val="single" w:sz="4" w:space="0" w:color="auto"/>
              <w:left w:val="single" w:sz="4" w:space="0" w:color="auto"/>
              <w:bottom w:val="single" w:sz="4" w:space="0" w:color="auto"/>
              <w:right w:val="single" w:sz="4" w:space="0" w:color="auto"/>
            </w:tcBorders>
            <w:shd w:val="clear" w:color="auto" w:fill="auto"/>
            <w:hideMark/>
          </w:tcPr>
          <w:p w:rsidR="00A34A91" w:rsidRPr="00A34A91" w:rsidRDefault="00A34A91" w:rsidP="00A34A91">
            <w:pPr>
              <w:spacing w:after="0" w:line="240" w:lineRule="auto"/>
              <w:jc w:val="both"/>
            </w:pPr>
            <w:r w:rsidRPr="00A34A91">
              <w:t> </w:t>
            </w:r>
            <w:r>
              <w:t xml:space="preserve">Доходы финансового года,  предшествующего </w:t>
            </w:r>
            <w:proofErr w:type="gramStart"/>
            <w:r>
              <w:t>отчетному</w:t>
            </w:r>
            <w:proofErr w:type="gramEnd"/>
            <w:r>
              <w:t xml:space="preserve"> </w:t>
            </w:r>
          </w:p>
        </w:tc>
        <w:tc>
          <w:tcPr>
            <w:tcW w:w="3480" w:type="dxa"/>
            <w:tcBorders>
              <w:top w:val="single" w:sz="4" w:space="0" w:color="auto"/>
              <w:left w:val="single" w:sz="4" w:space="0" w:color="auto"/>
              <w:bottom w:val="single" w:sz="4" w:space="0" w:color="auto"/>
              <w:right w:val="single" w:sz="4" w:space="0" w:color="auto"/>
            </w:tcBorders>
            <w:shd w:val="clear" w:color="auto" w:fill="auto"/>
            <w:hideMark/>
          </w:tcPr>
          <w:p w:rsidR="00A34A91" w:rsidRPr="00A34A91" w:rsidRDefault="00A34A91" w:rsidP="00A34A91">
            <w:pPr>
              <w:spacing w:after="0" w:line="240" w:lineRule="auto"/>
              <w:rPr>
                <w:rFonts w:ascii="Calibri" w:eastAsia="Times New Roman" w:hAnsi="Calibri" w:cs="Times New Roman"/>
                <w:color w:val="000000"/>
                <w:lang w:eastAsia="ru-RU"/>
              </w:rPr>
            </w:pPr>
            <w:r>
              <w:rPr>
                <w:rFonts w:ascii="Calibri" w:eastAsia="Times New Roman" w:hAnsi="Calibri" w:cs="Times New Roman"/>
                <w:color w:val="000000"/>
                <w:lang w:eastAsia="ru-RU"/>
              </w:rPr>
              <w:t>По видам доходов</w:t>
            </w:r>
          </w:p>
        </w:tc>
      </w:tr>
      <w:tr w:rsidR="00A34A91" w:rsidRPr="00A34A91" w:rsidTr="00A34A91">
        <w:trPr>
          <w:trHeight w:val="315"/>
        </w:trPr>
        <w:tc>
          <w:tcPr>
            <w:tcW w:w="960" w:type="dxa"/>
            <w:tcBorders>
              <w:top w:val="single" w:sz="4" w:space="0" w:color="auto"/>
              <w:left w:val="single" w:sz="4" w:space="0" w:color="auto"/>
              <w:bottom w:val="single" w:sz="4" w:space="0" w:color="auto"/>
              <w:right w:val="single" w:sz="4" w:space="0" w:color="auto"/>
            </w:tcBorders>
            <w:shd w:val="clear" w:color="auto" w:fill="auto"/>
            <w:hideMark/>
          </w:tcPr>
          <w:p w:rsidR="00A34A91" w:rsidRPr="00A34A91" w:rsidRDefault="00A34A91" w:rsidP="004C7649">
            <w:pPr>
              <w:spacing w:after="0" w:line="240" w:lineRule="auto"/>
              <w:jc w:val="center"/>
              <w:rPr>
                <w:rFonts w:ascii="Calibri" w:eastAsia="Times New Roman" w:hAnsi="Calibri" w:cs="Times New Roman"/>
                <w:color w:val="000000"/>
                <w:lang w:eastAsia="ru-RU"/>
              </w:rPr>
            </w:pPr>
            <w:r>
              <w:rPr>
                <w:rFonts w:ascii="Calibri" w:eastAsia="Times New Roman" w:hAnsi="Calibri" w:cs="Times New Roman"/>
                <w:color w:val="000000"/>
                <w:lang w:eastAsia="ru-RU"/>
              </w:rPr>
              <w:t>401</w:t>
            </w:r>
          </w:p>
        </w:tc>
        <w:tc>
          <w:tcPr>
            <w:tcW w:w="960" w:type="dxa"/>
            <w:tcBorders>
              <w:top w:val="single" w:sz="4" w:space="0" w:color="auto"/>
              <w:left w:val="single" w:sz="4" w:space="0" w:color="auto"/>
              <w:bottom w:val="single" w:sz="4" w:space="0" w:color="auto"/>
              <w:right w:val="single" w:sz="4" w:space="0" w:color="auto"/>
            </w:tcBorders>
            <w:shd w:val="clear" w:color="auto" w:fill="auto"/>
            <w:hideMark/>
          </w:tcPr>
          <w:p w:rsidR="00A34A91" w:rsidRPr="00A34A91" w:rsidRDefault="00A34A91" w:rsidP="004C7649">
            <w:pPr>
              <w:spacing w:after="0" w:line="240" w:lineRule="auto"/>
              <w:jc w:val="center"/>
              <w:rPr>
                <w:rFonts w:ascii="Calibri" w:eastAsia="Times New Roman" w:hAnsi="Calibri" w:cs="Times New Roman"/>
                <w:color w:val="000000"/>
                <w:lang w:eastAsia="ru-RU"/>
              </w:rPr>
            </w:pPr>
            <w:r>
              <w:rPr>
                <w:rFonts w:ascii="Calibri" w:eastAsia="Times New Roman" w:hAnsi="Calibri" w:cs="Times New Roman"/>
                <w:color w:val="000000"/>
                <w:lang w:eastAsia="ru-RU"/>
              </w:rPr>
              <w:t>1</w:t>
            </w:r>
          </w:p>
        </w:tc>
        <w:tc>
          <w:tcPr>
            <w:tcW w:w="960" w:type="dxa"/>
            <w:tcBorders>
              <w:top w:val="single" w:sz="4" w:space="0" w:color="auto"/>
              <w:left w:val="single" w:sz="4" w:space="0" w:color="auto"/>
              <w:bottom w:val="single" w:sz="4" w:space="0" w:color="auto"/>
              <w:right w:val="single" w:sz="4" w:space="0" w:color="auto"/>
            </w:tcBorders>
            <w:shd w:val="clear" w:color="auto" w:fill="auto"/>
            <w:hideMark/>
          </w:tcPr>
          <w:p w:rsidR="00A34A91" w:rsidRPr="00A34A91" w:rsidRDefault="00A34A91" w:rsidP="004C7649">
            <w:pPr>
              <w:spacing w:after="0" w:line="240" w:lineRule="auto"/>
              <w:jc w:val="center"/>
              <w:rPr>
                <w:rFonts w:ascii="Calibri" w:eastAsia="Times New Roman" w:hAnsi="Calibri" w:cs="Times New Roman"/>
                <w:color w:val="000000"/>
                <w:lang w:eastAsia="ru-RU"/>
              </w:rPr>
            </w:pPr>
            <w:r>
              <w:rPr>
                <w:rFonts w:ascii="Calibri" w:eastAsia="Times New Roman" w:hAnsi="Calibri" w:cs="Times New Roman"/>
                <w:color w:val="000000"/>
                <w:lang w:eastAsia="ru-RU"/>
              </w:rPr>
              <w:t>9</w:t>
            </w:r>
          </w:p>
        </w:tc>
        <w:tc>
          <w:tcPr>
            <w:tcW w:w="3520" w:type="dxa"/>
            <w:gridSpan w:val="2"/>
            <w:tcBorders>
              <w:top w:val="single" w:sz="4" w:space="0" w:color="auto"/>
              <w:left w:val="single" w:sz="4" w:space="0" w:color="auto"/>
              <w:bottom w:val="single" w:sz="4" w:space="0" w:color="auto"/>
              <w:right w:val="single" w:sz="4" w:space="0" w:color="auto"/>
            </w:tcBorders>
            <w:shd w:val="clear" w:color="auto" w:fill="auto"/>
            <w:hideMark/>
          </w:tcPr>
          <w:p w:rsidR="00A34A91" w:rsidRPr="00A34A91" w:rsidRDefault="00A34A91" w:rsidP="00A34A91">
            <w:pPr>
              <w:spacing w:after="0" w:line="240" w:lineRule="auto"/>
              <w:jc w:val="both"/>
            </w:pPr>
            <w:r w:rsidRPr="00A34A91">
              <w:t> </w:t>
            </w:r>
            <w:r>
              <w:t xml:space="preserve">Доходы прошлых финансовых лет </w:t>
            </w:r>
          </w:p>
        </w:tc>
        <w:tc>
          <w:tcPr>
            <w:tcW w:w="3480" w:type="dxa"/>
            <w:tcBorders>
              <w:top w:val="single" w:sz="4" w:space="0" w:color="auto"/>
              <w:left w:val="single" w:sz="4" w:space="0" w:color="auto"/>
              <w:bottom w:val="single" w:sz="4" w:space="0" w:color="auto"/>
              <w:right w:val="single" w:sz="4" w:space="0" w:color="auto"/>
            </w:tcBorders>
            <w:shd w:val="clear" w:color="auto" w:fill="auto"/>
            <w:hideMark/>
          </w:tcPr>
          <w:p w:rsidR="00A34A91" w:rsidRPr="00A34A91" w:rsidRDefault="00A34A91" w:rsidP="004C7649">
            <w:pPr>
              <w:spacing w:after="0" w:line="240" w:lineRule="auto"/>
              <w:rPr>
                <w:rFonts w:ascii="Calibri" w:eastAsia="Times New Roman" w:hAnsi="Calibri" w:cs="Times New Roman"/>
                <w:color w:val="000000"/>
                <w:lang w:eastAsia="ru-RU"/>
              </w:rPr>
            </w:pPr>
            <w:r>
              <w:rPr>
                <w:rFonts w:ascii="Calibri" w:eastAsia="Times New Roman" w:hAnsi="Calibri" w:cs="Times New Roman"/>
                <w:color w:val="000000"/>
                <w:lang w:eastAsia="ru-RU"/>
              </w:rPr>
              <w:t>По видам доходов</w:t>
            </w:r>
          </w:p>
        </w:tc>
      </w:tr>
      <w:tr w:rsidR="00A34A91" w:rsidRPr="00A34A91" w:rsidTr="00A34A91">
        <w:trPr>
          <w:trHeight w:val="315"/>
        </w:trPr>
        <w:tc>
          <w:tcPr>
            <w:tcW w:w="960" w:type="dxa"/>
            <w:tcBorders>
              <w:top w:val="single" w:sz="4" w:space="0" w:color="auto"/>
              <w:left w:val="single" w:sz="4" w:space="0" w:color="auto"/>
              <w:bottom w:val="single" w:sz="4" w:space="0" w:color="auto"/>
              <w:right w:val="single" w:sz="4" w:space="0" w:color="auto"/>
            </w:tcBorders>
            <w:shd w:val="clear" w:color="auto" w:fill="auto"/>
            <w:hideMark/>
          </w:tcPr>
          <w:p w:rsidR="00A34A91" w:rsidRPr="00A34A91" w:rsidRDefault="00A34A91" w:rsidP="004C7649">
            <w:pPr>
              <w:spacing w:after="0" w:line="240" w:lineRule="auto"/>
              <w:jc w:val="center"/>
              <w:rPr>
                <w:rFonts w:ascii="Calibri" w:eastAsia="Times New Roman" w:hAnsi="Calibri" w:cs="Times New Roman"/>
                <w:color w:val="000000"/>
                <w:lang w:eastAsia="ru-RU"/>
              </w:rPr>
            </w:pPr>
            <w:r>
              <w:rPr>
                <w:rFonts w:ascii="Calibri" w:eastAsia="Times New Roman" w:hAnsi="Calibri" w:cs="Times New Roman"/>
                <w:color w:val="000000"/>
                <w:lang w:eastAsia="ru-RU"/>
              </w:rPr>
              <w:t>401</w:t>
            </w:r>
          </w:p>
        </w:tc>
        <w:tc>
          <w:tcPr>
            <w:tcW w:w="960" w:type="dxa"/>
            <w:tcBorders>
              <w:top w:val="single" w:sz="4" w:space="0" w:color="auto"/>
              <w:left w:val="single" w:sz="4" w:space="0" w:color="auto"/>
              <w:bottom w:val="single" w:sz="4" w:space="0" w:color="auto"/>
              <w:right w:val="single" w:sz="4" w:space="0" w:color="auto"/>
            </w:tcBorders>
            <w:shd w:val="clear" w:color="auto" w:fill="auto"/>
            <w:hideMark/>
          </w:tcPr>
          <w:p w:rsidR="00A34A91" w:rsidRPr="00A34A91" w:rsidRDefault="00A34A91" w:rsidP="004C7649">
            <w:pPr>
              <w:spacing w:after="0" w:line="240" w:lineRule="auto"/>
              <w:jc w:val="center"/>
              <w:rPr>
                <w:rFonts w:ascii="Calibri" w:eastAsia="Times New Roman" w:hAnsi="Calibri" w:cs="Times New Roman"/>
                <w:color w:val="000000"/>
                <w:lang w:eastAsia="ru-RU"/>
              </w:rPr>
            </w:pPr>
            <w:r>
              <w:rPr>
                <w:rFonts w:ascii="Calibri" w:eastAsia="Times New Roman" w:hAnsi="Calibri" w:cs="Times New Roman"/>
                <w:color w:val="000000"/>
                <w:lang w:eastAsia="ru-RU"/>
              </w:rPr>
              <w:t>2</w:t>
            </w:r>
          </w:p>
        </w:tc>
        <w:tc>
          <w:tcPr>
            <w:tcW w:w="960" w:type="dxa"/>
            <w:tcBorders>
              <w:top w:val="single" w:sz="4" w:space="0" w:color="auto"/>
              <w:left w:val="single" w:sz="4" w:space="0" w:color="auto"/>
              <w:bottom w:val="single" w:sz="4" w:space="0" w:color="auto"/>
              <w:right w:val="single" w:sz="4" w:space="0" w:color="auto"/>
            </w:tcBorders>
            <w:shd w:val="clear" w:color="auto" w:fill="auto"/>
            <w:hideMark/>
          </w:tcPr>
          <w:p w:rsidR="00A34A91" w:rsidRPr="00A34A91" w:rsidRDefault="00A34A91" w:rsidP="004C7649">
            <w:pPr>
              <w:spacing w:after="0" w:line="240" w:lineRule="auto"/>
              <w:jc w:val="center"/>
              <w:rPr>
                <w:rFonts w:ascii="Calibri" w:eastAsia="Times New Roman" w:hAnsi="Calibri" w:cs="Times New Roman"/>
                <w:color w:val="000000"/>
                <w:lang w:eastAsia="ru-RU"/>
              </w:rPr>
            </w:pPr>
            <w:r>
              <w:rPr>
                <w:rFonts w:ascii="Calibri" w:eastAsia="Times New Roman" w:hAnsi="Calibri" w:cs="Times New Roman"/>
                <w:color w:val="000000"/>
                <w:lang w:eastAsia="ru-RU"/>
              </w:rPr>
              <w:t>8</w:t>
            </w:r>
          </w:p>
        </w:tc>
        <w:tc>
          <w:tcPr>
            <w:tcW w:w="3520" w:type="dxa"/>
            <w:gridSpan w:val="2"/>
            <w:tcBorders>
              <w:top w:val="single" w:sz="4" w:space="0" w:color="auto"/>
              <w:left w:val="single" w:sz="4" w:space="0" w:color="auto"/>
              <w:bottom w:val="single" w:sz="4" w:space="0" w:color="auto"/>
              <w:right w:val="single" w:sz="4" w:space="0" w:color="auto"/>
            </w:tcBorders>
            <w:shd w:val="clear" w:color="auto" w:fill="auto"/>
            <w:hideMark/>
          </w:tcPr>
          <w:p w:rsidR="00A34A91" w:rsidRPr="00A34A91" w:rsidRDefault="00A34A91" w:rsidP="004C7649">
            <w:pPr>
              <w:spacing w:after="0" w:line="240" w:lineRule="auto"/>
              <w:jc w:val="both"/>
            </w:pPr>
            <w:r>
              <w:t xml:space="preserve">Расходы финансового года, предшествующего </w:t>
            </w:r>
            <w:proofErr w:type="gramStart"/>
            <w:r>
              <w:t>отчетному</w:t>
            </w:r>
            <w:proofErr w:type="gramEnd"/>
          </w:p>
        </w:tc>
        <w:tc>
          <w:tcPr>
            <w:tcW w:w="3480" w:type="dxa"/>
            <w:tcBorders>
              <w:top w:val="single" w:sz="4" w:space="0" w:color="auto"/>
              <w:left w:val="single" w:sz="4" w:space="0" w:color="auto"/>
              <w:bottom w:val="single" w:sz="4" w:space="0" w:color="auto"/>
              <w:right w:val="single" w:sz="4" w:space="0" w:color="auto"/>
            </w:tcBorders>
            <w:shd w:val="clear" w:color="auto" w:fill="auto"/>
            <w:hideMark/>
          </w:tcPr>
          <w:p w:rsidR="00A34A91" w:rsidRPr="00A34A91" w:rsidRDefault="00A34A91" w:rsidP="00A34A91">
            <w:pPr>
              <w:spacing w:after="0" w:line="240" w:lineRule="auto"/>
              <w:rPr>
                <w:rFonts w:ascii="Calibri" w:eastAsia="Times New Roman" w:hAnsi="Calibri" w:cs="Times New Roman"/>
                <w:color w:val="000000"/>
                <w:lang w:eastAsia="ru-RU"/>
              </w:rPr>
            </w:pPr>
            <w:r>
              <w:rPr>
                <w:rFonts w:ascii="Calibri" w:eastAsia="Times New Roman" w:hAnsi="Calibri" w:cs="Times New Roman"/>
                <w:color w:val="000000"/>
                <w:lang w:eastAsia="ru-RU"/>
              </w:rPr>
              <w:t>По видам расходов</w:t>
            </w:r>
          </w:p>
        </w:tc>
      </w:tr>
      <w:tr w:rsidR="00A34A91" w:rsidRPr="00A34A91" w:rsidTr="00A34A91">
        <w:trPr>
          <w:trHeight w:val="315"/>
        </w:trPr>
        <w:tc>
          <w:tcPr>
            <w:tcW w:w="960" w:type="dxa"/>
            <w:tcBorders>
              <w:top w:val="single" w:sz="4" w:space="0" w:color="auto"/>
              <w:left w:val="single" w:sz="4" w:space="0" w:color="auto"/>
              <w:bottom w:val="single" w:sz="4" w:space="0" w:color="auto"/>
              <w:right w:val="single" w:sz="4" w:space="0" w:color="auto"/>
            </w:tcBorders>
            <w:shd w:val="clear" w:color="auto" w:fill="auto"/>
            <w:hideMark/>
          </w:tcPr>
          <w:p w:rsidR="00A34A91" w:rsidRPr="00A34A91" w:rsidRDefault="00A34A91" w:rsidP="004C7649">
            <w:pPr>
              <w:spacing w:after="0" w:line="240" w:lineRule="auto"/>
              <w:jc w:val="center"/>
              <w:rPr>
                <w:rFonts w:ascii="Calibri" w:eastAsia="Times New Roman" w:hAnsi="Calibri" w:cs="Times New Roman"/>
                <w:color w:val="000000"/>
                <w:lang w:eastAsia="ru-RU"/>
              </w:rPr>
            </w:pPr>
            <w:r>
              <w:rPr>
                <w:rFonts w:ascii="Calibri" w:eastAsia="Times New Roman" w:hAnsi="Calibri" w:cs="Times New Roman"/>
                <w:color w:val="000000"/>
                <w:lang w:eastAsia="ru-RU"/>
              </w:rPr>
              <w:t>401</w:t>
            </w:r>
          </w:p>
        </w:tc>
        <w:tc>
          <w:tcPr>
            <w:tcW w:w="960" w:type="dxa"/>
            <w:tcBorders>
              <w:top w:val="single" w:sz="4" w:space="0" w:color="auto"/>
              <w:left w:val="single" w:sz="4" w:space="0" w:color="auto"/>
              <w:bottom w:val="single" w:sz="4" w:space="0" w:color="auto"/>
              <w:right w:val="single" w:sz="4" w:space="0" w:color="auto"/>
            </w:tcBorders>
            <w:shd w:val="clear" w:color="auto" w:fill="auto"/>
            <w:hideMark/>
          </w:tcPr>
          <w:p w:rsidR="00A34A91" w:rsidRPr="00A34A91" w:rsidRDefault="00A34A91" w:rsidP="004C7649">
            <w:pPr>
              <w:spacing w:after="0" w:line="240" w:lineRule="auto"/>
              <w:jc w:val="center"/>
              <w:rPr>
                <w:rFonts w:ascii="Calibri" w:eastAsia="Times New Roman" w:hAnsi="Calibri" w:cs="Times New Roman"/>
                <w:color w:val="000000"/>
                <w:lang w:eastAsia="ru-RU"/>
              </w:rPr>
            </w:pPr>
            <w:r>
              <w:rPr>
                <w:rFonts w:ascii="Calibri" w:eastAsia="Times New Roman" w:hAnsi="Calibri" w:cs="Times New Roman"/>
                <w:color w:val="000000"/>
                <w:lang w:eastAsia="ru-RU"/>
              </w:rPr>
              <w:t>2</w:t>
            </w:r>
          </w:p>
        </w:tc>
        <w:tc>
          <w:tcPr>
            <w:tcW w:w="960" w:type="dxa"/>
            <w:tcBorders>
              <w:top w:val="single" w:sz="4" w:space="0" w:color="auto"/>
              <w:left w:val="single" w:sz="4" w:space="0" w:color="auto"/>
              <w:bottom w:val="single" w:sz="4" w:space="0" w:color="auto"/>
              <w:right w:val="single" w:sz="4" w:space="0" w:color="auto"/>
            </w:tcBorders>
            <w:shd w:val="clear" w:color="auto" w:fill="auto"/>
            <w:hideMark/>
          </w:tcPr>
          <w:p w:rsidR="00A34A91" w:rsidRPr="00A34A91" w:rsidRDefault="00A34A91" w:rsidP="004C7649">
            <w:pPr>
              <w:spacing w:after="0" w:line="240" w:lineRule="auto"/>
              <w:jc w:val="center"/>
              <w:rPr>
                <w:rFonts w:ascii="Calibri" w:eastAsia="Times New Roman" w:hAnsi="Calibri" w:cs="Times New Roman"/>
                <w:color w:val="000000"/>
                <w:lang w:eastAsia="ru-RU"/>
              </w:rPr>
            </w:pPr>
            <w:r>
              <w:rPr>
                <w:rFonts w:ascii="Calibri" w:eastAsia="Times New Roman" w:hAnsi="Calibri" w:cs="Times New Roman"/>
                <w:color w:val="000000"/>
                <w:lang w:eastAsia="ru-RU"/>
              </w:rPr>
              <w:t>9</w:t>
            </w:r>
          </w:p>
        </w:tc>
        <w:tc>
          <w:tcPr>
            <w:tcW w:w="3520" w:type="dxa"/>
            <w:gridSpan w:val="2"/>
            <w:tcBorders>
              <w:top w:val="single" w:sz="4" w:space="0" w:color="auto"/>
              <w:left w:val="single" w:sz="4" w:space="0" w:color="auto"/>
              <w:bottom w:val="single" w:sz="4" w:space="0" w:color="auto"/>
              <w:right w:val="single" w:sz="4" w:space="0" w:color="auto"/>
            </w:tcBorders>
            <w:shd w:val="clear" w:color="auto" w:fill="auto"/>
            <w:hideMark/>
          </w:tcPr>
          <w:p w:rsidR="00A34A91" w:rsidRPr="00A34A91" w:rsidRDefault="00A34A91" w:rsidP="004C7649">
            <w:pPr>
              <w:spacing w:after="0" w:line="240" w:lineRule="auto"/>
              <w:jc w:val="both"/>
            </w:pPr>
            <w:r>
              <w:t>Расходы прошлых финансовых лет</w:t>
            </w:r>
          </w:p>
        </w:tc>
        <w:tc>
          <w:tcPr>
            <w:tcW w:w="3480" w:type="dxa"/>
            <w:tcBorders>
              <w:top w:val="single" w:sz="4" w:space="0" w:color="auto"/>
              <w:left w:val="single" w:sz="4" w:space="0" w:color="auto"/>
              <w:bottom w:val="single" w:sz="4" w:space="0" w:color="auto"/>
              <w:right w:val="single" w:sz="4" w:space="0" w:color="auto"/>
            </w:tcBorders>
            <w:shd w:val="clear" w:color="auto" w:fill="auto"/>
            <w:hideMark/>
          </w:tcPr>
          <w:p w:rsidR="00A34A91" w:rsidRPr="00A34A91" w:rsidRDefault="00A34A91" w:rsidP="004C7649">
            <w:pPr>
              <w:spacing w:after="0" w:line="240" w:lineRule="auto"/>
              <w:rPr>
                <w:rFonts w:ascii="Calibri" w:eastAsia="Times New Roman" w:hAnsi="Calibri" w:cs="Times New Roman"/>
                <w:color w:val="000000"/>
                <w:lang w:eastAsia="ru-RU"/>
              </w:rPr>
            </w:pPr>
            <w:r>
              <w:rPr>
                <w:rFonts w:ascii="Calibri" w:eastAsia="Times New Roman" w:hAnsi="Calibri" w:cs="Times New Roman"/>
                <w:color w:val="000000"/>
                <w:lang w:eastAsia="ru-RU"/>
              </w:rPr>
              <w:t>По видам расходов</w:t>
            </w:r>
          </w:p>
        </w:tc>
      </w:tr>
      <w:tr w:rsidR="004C7649" w:rsidRPr="00A34A91" w:rsidTr="00A34A91">
        <w:trPr>
          <w:trHeight w:val="315"/>
        </w:trPr>
        <w:tc>
          <w:tcPr>
            <w:tcW w:w="960" w:type="dxa"/>
            <w:tcBorders>
              <w:top w:val="single" w:sz="4" w:space="0" w:color="auto"/>
              <w:left w:val="single" w:sz="4" w:space="0" w:color="auto"/>
              <w:bottom w:val="single" w:sz="4" w:space="0" w:color="auto"/>
              <w:right w:val="single" w:sz="4" w:space="0" w:color="auto"/>
            </w:tcBorders>
            <w:shd w:val="clear" w:color="auto" w:fill="auto"/>
            <w:hideMark/>
          </w:tcPr>
          <w:p w:rsidR="004C7649" w:rsidRDefault="004C7649" w:rsidP="004C7649">
            <w:pPr>
              <w:spacing w:after="0" w:line="240" w:lineRule="auto"/>
              <w:jc w:val="center"/>
              <w:rPr>
                <w:rFonts w:ascii="Calibri" w:eastAsia="Times New Roman" w:hAnsi="Calibri" w:cs="Times New Roman"/>
                <w:color w:val="000000"/>
                <w:lang w:eastAsia="ru-RU"/>
              </w:rPr>
            </w:pPr>
            <w:r>
              <w:rPr>
                <w:rFonts w:ascii="Calibri" w:eastAsia="Times New Roman" w:hAnsi="Calibri" w:cs="Times New Roman"/>
                <w:color w:val="000000"/>
                <w:lang w:eastAsia="ru-RU"/>
              </w:rPr>
              <w:t>401</w:t>
            </w:r>
          </w:p>
        </w:tc>
        <w:tc>
          <w:tcPr>
            <w:tcW w:w="960" w:type="dxa"/>
            <w:tcBorders>
              <w:top w:val="single" w:sz="4" w:space="0" w:color="auto"/>
              <w:left w:val="single" w:sz="4" w:space="0" w:color="auto"/>
              <w:bottom w:val="single" w:sz="4" w:space="0" w:color="auto"/>
              <w:right w:val="single" w:sz="4" w:space="0" w:color="auto"/>
            </w:tcBorders>
            <w:shd w:val="clear" w:color="auto" w:fill="auto"/>
            <w:hideMark/>
          </w:tcPr>
          <w:p w:rsidR="004C7649" w:rsidRDefault="004C7649" w:rsidP="004C7649">
            <w:pPr>
              <w:spacing w:after="0" w:line="240" w:lineRule="auto"/>
              <w:jc w:val="center"/>
              <w:rPr>
                <w:rFonts w:ascii="Calibri" w:eastAsia="Times New Roman" w:hAnsi="Calibri" w:cs="Times New Roman"/>
                <w:color w:val="000000"/>
                <w:lang w:eastAsia="ru-RU"/>
              </w:rPr>
            </w:pPr>
            <w:r>
              <w:rPr>
                <w:rFonts w:ascii="Calibri" w:eastAsia="Times New Roman" w:hAnsi="Calibri" w:cs="Times New Roman"/>
                <w:color w:val="000000"/>
                <w:lang w:eastAsia="ru-RU"/>
              </w:rPr>
              <w:t>4</w:t>
            </w:r>
          </w:p>
        </w:tc>
        <w:tc>
          <w:tcPr>
            <w:tcW w:w="960" w:type="dxa"/>
            <w:tcBorders>
              <w:top w:val="single" w:sz="4" w:space="0" w:color="auto"/>
              <w:left w:val="single" w:sz="4" w:space="0" w:color="auto"/>
              <w:bottom w:val="single" w:sz="4" w:space="0" w:color="auto"/>
              <w:right w:val="single" w:sz="4" w:space="0" w:color="auto"/>
            </w:tcBorders>
            <w:shd w:val="clear" w:color="auto" w:fill="auto"/>
            <w:hideMark/>
          </w:tcPr>
          <w:p w:rsidR="004C7649" w:rsidRDefault="004C7649" w:rsidP="004C7649">
            <w:pPr>
              <w:spacing w:after="0" w:line="240" w:lineRule="auto"/>
              <w:jc w:val="center"/>
              <w:rPr>
                <w:rFonts w:ascii="Calibri" w:eastAsia="Times New Roman" w:hAnsi="Calibri" w:cs="Times New Roman"/>
                <w:color w:val="000000"/>
                <w:lang w:eastAsia="ru-RU"/>
              </w:rPr>
            </w:pPr>
            <w:r>
              <w:rPr>
                <w:rFonts w:ascii="Calibri" w:eastAsia="Times New Roman" w:hAnsi="Calibri" w:cs="Times New Roman"/>
                <w:color w:val="000000"/>
                <w:lang w:eastAsia="ru-RU"/>
              </w:rPr>
              <w:t>0</w:t>
            </w:r>
          </w:p>
        </w:tc>
        <w:tc>
          <w:tcPr>
            <w:tcW w:w="3520" w:type="dxa"/>
            <w:gridSpan w:val="2"/>
            <w:tcBorders>
              <w:top w:val="single" w:sz="4" w:space="0" w:color="auto"/>
              <w:left w:val="single" w:sz="4" w:space="0" w:color="auto"/>
              <w:bottom w:val="single" w:sz="4" w:space="0" w:color="auto"/>
              <w:right w:val="single" w:sz="4" w:space="0" w:color="auto"/>
            </w:tcBorders>
            <w:shd w:val="clear" w:color="auto" w:fill="auto"/>
            <w:hideMark/>
          </w:tcPr>
          <w:p w:rsidR="004C7649" w:rsidRPr="00A34A91" w:rsidRDefault="004C7649" w:rsidP="004C7649">
            <w:pPr>
              <w:spacing w:after="0" w:line="240" w:lineRule="auto"/>
              <w:jc w:val="both"/>
            </w:pPr>
            <w:r>
              <w:t xml:space="preserve">Доходы будущих периодов </w:t>
            </w:r>
          </w:p>
        </w:tc>
        <w:tc>
          <w:tcPr>
            <w:tcW w:w="3480" w:type="dxa"/>
            <w:tcBorders>
              <w:top w:val="single" w:sz="4" w:space="0" w:color="auto"/>
              <w:left w:val="single" w:sz="4" w:space="0" w:color="auto"/>
              <w:bottom w:val="single" w:sz="4" w:space="0" w:color="auto"/>
              <w:right w:val="single" w:sz="4" w:space="0" w:color="auto"/>
            </w:tcBorders>
            <w:shd w:val="clear" w:color="auto" w:fill="auto"/>
            <w:hideMark/>
          </w:tcPr>
          <w:p w:rsidR="004C7649" w:rsidRPr="00A34A91" w:rsidRDefault="004C7649" w:rsidP="004C7649">
            <w:pPr>
              <w:spacing w:after="0" w:line="240" w:lineRule="auto"/>
              <w:rPr>
                <w:rFonts w:ascii="Calibri" w:eastAsia="Times New Roman" w:hAnsi="Calibri" w:cs="Times New Roman"/>
                <w:color w:val="000000"/>
                <w:lang w:eastAsia="ru-RU"/>
              </w:rPr>
            </w:pPr>
            <w:r>
              <w:rPr>
                <w:rFonts w:ascii="Calibri" w:eastAsia="Times New Roman" w:hAnsi="Calibri" w:cs="Times New Roman"/>
                <w:color w:val="000000"/>
                <w:lang w:eastAsia="ru-RU"/>
              </w:rPr>
              <w:t>По видам доходов</w:t>
            </w:r>
          </w:p>
        </w:tc>
      </w:tr>
      <w:tr w:rsidR="004C7649" w:rsidRPr="00A34A91" w:rsidTr="00AD3A9C">
        <w:trPr>
          <w:trHeight w:val="289"/>
        </w:trPr>
        <w:tc>
          <w:tcPr>
            <w:tcW w:w="960" w:type="dxa"/>
            <w:tcBorders>
              <w:top w:val="single" w:sz="4" w:space="0" w:color="auto"/>
              <w:left w:val="single" w:sz="4" w:space="0" w:color="auto"/>
              <w:bottom w:val="single" w:sz="4" w:space="0" w:color="auto"/>
              <w:right w:val="single" w:sz="4" w:space="0" w:color="auto"/>
            </w:tcBorders>
            <w:shd w:val="clear" w:color="auto" w:fill="auto"/>
            <w:hideMark/>
          </w:tcPr>
          <w:p w:rsidR="004C7649" w:rsidRPr="00A34A91" w:rsidRDefault="004C7649" w:rsidP="004C7649">
            <w:pPr>
              <w:spacing w:after="0" w:line="240" w:lineRule="auto"/>
              <w:jc w:val="center"/>
              <w:rPr>
                <w:rFonts w:ascii="Calibri" w:eastAsia="Times New Roman" w:hAnsi="Calibri" w:cs="Times New Roman"/>
                <w:color w:val="000000"/>
                <w:lang w:eastAsia="ru-RU"/>
              </w:rPr>
            </w:pPr>
            <w:r>
              <w:rPr>
                <w:rFonts w:ascii="Calibri" w:eastAsia="Times New Roman" w:hAnsi="Calibri" w:cs="Times New Roman"/>
                <w:color w:val="000000"/>
                <w:lang w:eastAsia="ru-RU"/>
              </w:rPr>
              <w:t>401</w:t>
            </w:r>
          </w:p>
        </w:tc>
        <w:tc>
          <w:tcPr>
            <w:tcW w:w="960" w:type="dxa"/>
            <w:tcBorders>
              <w:top w:val="single" w:sz="4" w:space="0" w:color="auto"/>
              <w:left w:val="single" w:sz="4" w:space="0" w:color="auto"/>
              <w:bottom w:val="single" w:sz="4" w:space="0" w:color="auto"/>
              <w:right w:val="single" w:sz="4" w:space="0" w:color="auto"/>
            </w:tcBorders>
            <w:shd w:val="clear" w:color="auto" w:fill="auto"/>
            <w:hideMark/>
          </w:tcPr>
          <w:p w:rsidR="004C7649" w:rsidRPr="00A34A91" w:rsidRDefault="004C7649" w:rsidP="004C7649">
            <w:pPr>
              <w:spacing w:after="0" w:line="240" w:lineRule="auto"/>
              <w:jc w:val="center"/>
              <w:rPr>
                <w:rFonts w:ascii="Calibri" w:eastAsia="Times New Roman" w:hAnsi="Calibri" w:cs="Times New Roman"/>
                <w:color w:val="000000"/>
                <w:lang w:eastAsia="ru-RU"/>
              </w:rPr>
            </w:pPr>
            <w:r>
              <w:rPr>
                <w:rFonts w:ascii="Calibri" w:eastAsia="Times New Roman" w:hAnsi="Calibri" w:cs="Times New Roman"/>
                <w:color w:val="000000"/>
                <w:lang w:eastAsia="ru-RU"/>
              </w:rPr>
              <w:t>5</w:t>
            </w:r>
          </w:p>
        </w:tc>
        <w:tc>
          <w:tcPr>
            <w:tcW w:w="960" w:type="dxa"/>
            <w:tcBorders>
              <w:top w:val="single" w:sz="4" w:space="0" w:color="auto"/>
              <w:left w:val="single" w:sz="4" w:space="0" w:color="auto"/>
              <w:bottom w:val="single" w:sz="4" w:space="0" w:color="auto"/>
              <w:right w:val="single" w:sz="4" w:space="0" w:color="auto"/>
            </w:tcBorders>
            <w:shd w:val="clear" w:color="auto" w:fill="auto"/>
            <w:hideMark/>
          </w:tcPr>
          <w:p w:rsidR="004C7649" w:rsidRPr="00A34A91" w:rsidRDefault="004C7649" w:rsidP="004C7649">
            <w:pPr>
              <w:spacing w:after="0" w:line="240" w:lineRule="auto"/>
              <w:jc w:val="center"/>
              <w:rPr>
                <w:rFonts w:ascii="Calibri" w:eastAsia="Times New Roman" w:hAnsi="Calibri" w:cs="Times New Roman"/>
                <w:color w:val="000000"/>
                <w:lang w:eastAsia="ru-RU"/>
              </w:rPr>
            </w:pPr>
            <w:r>
              <w:rPr>
                <w:rFonts w:ascii="Calibri" w:eastAsia="Times New Roman" w:hAnsi="Calibri" w:cs="Times New Roman"/>
                <w:color w:val="000000"/>
                <w:lang w:eastAsia="ru-RU"/>
              </w:rPr>
              <w:t>0</w:t>
            </w:r>
          </w:p>
        </w:tc>
        <w:tc>
          <w:tcPr>
            <w:tcW w:w="3520" w:type="dxa"/>
            <w:gridSpan w:val="2"/>
            <w:tcBorders>
              <w:top w:val="single" w:sz="4" w:space="0" w:color="auto"/>
              <w:left w:val="single" w:sz="4" w:space="0" w:color="auto"/>
              <w:bottom w:val="single" w:sz="4" w:space="0" w:color="auto"/>
              <w:right w:val="single" w:sz="4" w:space="0" w:color="auto"/>
            </w:tcBorders>
            <w:shd w:val="clear" w:color="auto" w:fill="auto"/>
            <w:hideMark/>
          </w:tcPr>
          <w:p w:rsidR="004C7649" w:rsidRPr="00A34A91" w:rsidRDefault="004C7649" w:rsidP="004C7649">
            <w:pPr>
              <w:spacing w:after="0" w:line="240" w:lineRule="auto"/>
              <w:jc w:val="both"/>
            </w:pPr>
            <w:r>
              <w:t xml:space="preserve">Расходы будущих периодов </w:t>
            </w:r>
          </w:p>
        </w:tc>
        <w:tc>
          <w:tcPr>
            <w:tcW w:w="3480" w:type="dxa"/>
            <w:tcBorders>
              <w:top w:val="single" w:sz="4" w:space="0" w:color="auto"/>
              <w:left w:val="single" w:sz="4" w:space="0" w:color="auto"/>
              <w:bottom w:val="single" w:sz="4" w:space="0" w:color="auto"/>
              <w:right w:val="single" w:sz="4" w:space="0" w:color="auto"/>
            </w:tcBorders>
            <w:shd w:val="clear" w:color="auto" w:fill="auto"/>
            <w:hideMark/>
          </w:tcPr>
          <w:p w:rsidR="004C7649" w:rsidRPr="00A34A91" w:rsidRDefault="004C7649" w:rsidP="004C7649">
            <w:pPr>
              <w:spacing w:after="0" w:line="240" w:lineRule="auto"/>
              <w:rPr>
                <w:rFonts w:ascii="Calibri" w:eastAsia="Times New Roman" w:hAnsi="Calibri" w:cs="Times New Roman"/>
                <w:color w:val="000000"/>
                <w:lang w:eastAsia="ru-RU"/>
              </w:rPr>
            </w:pPr>
            <w:r>
              <w:rPr>
                <w:rFonts w:ascii="Calibri" w:eastAsia="Times New Roman" w:hAnsi="Calibri" w:cs="Times New Roman"/>
                <w:color w:val="000000"/>
                <w:lang w:eastAsia="ru-RU"/>
              </w:rPr>
              <w:t>По видам расходов</w:t>
            </w:r>
          </w:p>
        </w:tc>
      </w:tr>
      <w:tr w:rsidR="00AD3A9C" w:rsidTr="00411097">
        <w:tblPrEx>
          <w:tblBorders>
            <w:insideH w:val="none" w:sz="0" w:space="0" w:color="auto"/>
          </w:tblBorders>
          <w:tblCellMar>
            <w:top w:w="102" w:type="dxa"/>
            <w:left w:w="62" w:type="dxa"/>
            <w:bottom w:w="102" w:type="dxa"/>
            <w:right w:w="62" w:type="dxa"/>
          </w:tblCellMar>
          <w:tblLook w:val="0000"/>
        </w:tblPrEx>
        <w:tc>
          <w:tcPr>
            <w:tcW w:w="4834" w:type="dxa"/>
            <w:gridSpan w:val="4"/>
            <w:tcBorders>
              <w:top w:val="single" w:sz="4" w:space="0" w:color="auto"/>
              <w:bottom w:val="single" w:sz="4" w:space="0" w:color="auto"/>
            </w:tcBorders>
          </w:tcPr>
          <w:p w:rsidR="00AD3A9C" w:rsidRDefault="00AD3A9C" w:rsidP="00411097">
            <w:pPr>
              <w:pStyle w:val="ConsPlusNormal"/>
            </w:pPr>
            <w:r>
              <w:t>Материальные ценности на хранении</w:t>
            </w:r>
          </w:p>
        </w:tc>
        <w:tc>
          <w:tcPr>
            <w:tcW w:w="5046" w:type="dxa"/>
            <w:gridSpan w:val="2"/>
            <w:tcBorders>
              <w:top w:val="single" w:sz="4" w:space="0" w:color="auto"/>
              <w:bottom w:val="single" w:sz="4" w:space="0" w:color="auto"/>
            </w:tcBorders>
          </w:tcPr>
          <w:p w:rsidR="00AD3A9C" w:rsidRDefault="00AD3A9C" w:rsidP="00411097">
            <w:pPr>
              <w:pStyle w:val="ConsPlusNormal"/>
              <w:jc w:val="center"/>
            </w:pPr>
            <w:r>
              <w:t>02</w:t>
            </w:r>
          </w:p>
        </w:tc>
      </w:tr>
      <w:tr w:rsidR="00AD3A9C" w:rsidTr="00411097">
        <w:tblPrEx>
          <w:tblBorders>
            <w:insideH w:val="none" w:sz="0" w:space="0" w:color="auto"/>
          </w:tblBorders>
          <w:tblCellMar>
            <w:top w:w="102" w:type="dxa"/>
            <w:left w:w="62" w:type="dxa"/>
            <w:bottom w:w="102" w:type="dxa"/>
            <w:right w:w="62" w:type="dxa"/>
          </w:tblCellMar>
          <w:tblLook w:val="0000"/>
        </w:tblPrEx>
        <w:tc>
          <w:tcPr>
            <w:tcW w:w="4834" w:type="dxa"/>
            <w:gridSpan w:val="4"/>
            <w:tcBorders>
              <w:top w:val="single" w:sz="4" w:space="0" w:color="auto"/>
              <w:bottom w:val="single" w:sz="4" w:space="0" w:color="auto"/>
            </w:tcBorders>
          </w:tcPr>
          <w:p w:rsidR="00AD3A9C" w:rsidRDefault="00AD3A9C" w:rsidP="00411097">
            <w:pPr>
              <w:pStyle w:val="ConsPlusNormal"/>
            </w:pPr>
            <w:r>
              <w:t>Основные средства в эксплуатации</w:t>
            </w:r>
          </w:p>
        </w:tc>
        <w:tc>
          <w:tcPr>
            <w:tcW w:w="5046" w:type="dxa"/>
            <w:gridSpan w:val="2"/>
            <w:tcBorders>
              <w:top w:val="single" w:sz="4" w:space="0" w:color="auto"/>
              <w:bottom w:val="single" w:sz="4" w:space="0" w:color="auto"/>
            </w:tcBorders>
          </w:tcPr>
          <w:p w:rsidR="00AD3A9C" w:rsidRDefault="00AD3A9C" w:rsidP="00411097">
            <w:pPr>
              <w:pStyle w:val="ConsPlusNormal"/>
              <w:jc w:val="center"/>
            </w:pPr>
            <w:r>
              <w:t>21</w:t>
            </w:r>
          </w:p>
        </w:tc>
      </w:tr>
    </w:tbl>
    <w:p w:rsidR="00896F8C" w:rsidRDefault="00FE5D22" w:rsidP="002A372E">
      <w:pPr>
        <w:spacing w:after="120" w:line="240" w:lineRule="auto"/>
        <w:rPr>
          <w:rFonts w:ascii="Times New Roman" w:hAnsi="Times New Roman" w:cs="Times New Roman"/>
          <w:sz w:val="24"/>
          <w:szCs w:val="24"/>
        </w:rPr>
      </w:pPr>
      <w:r>
        <w:rPr>
          <w:rFonts w:ascii="Times New Roman" w:hAnsi="Times New Roman" w:cs="Times New Roman"/>
          <w:sz w:val="24"/>
          <w:szCs w:val="24"/>
        </w:rPr>
        <w:t>Изменения в приложении к учетной политике для целей бухгалтерского учета (редакция 2018 г.)</w:t>
      </w:r>
    </w:p>
    <w:p w:rsidR="00FE5D22" w:rsidRDefault="00FE5D22" w:rsidP="002A372E">
      <w:pPr>
        <w:spacing w:after="120" w:line="240" w:lineRule="auto"/>
        <w:rPr>
          <w:rFonts w:ascii="Times New Roman" w:hAnsi="Times New Roman" w:cs="Times New Roman"/>
          <w:sz w:val="24"/>
          <w:szCs w:val="24"/>
        </w:rPr>
      </w:pPr>
      <w:r>
        <w:rPr>
          <w:rFonts w:ascii="Times New Roman" w:hAnsi="Times New Roman" w:cs="Times New Roman"/>
          <w:sz w:val="24"/>
          <w:szCs w:val="24"/>
        </w:rPr>
        <w:t>Приложение №8.</w:t>
      </w:r>
    </w:p>
    <w:tbl>
      <w:tblPr>
        <w:tblStyle w:val="a3"/>
        <w:tblW w:w="0" w:type="auto"/>
        <w:tblLook w:val="04A0"/>
      </w:tblPr>
      <w:tblGrid>
        <w:gridCol w:w="1491"/>
        <w:gridCol w:w="4157"/>
        <w:gridCol w:w="3923"/>
      </w:tblGrid>
      <w:tr w:rsidR="00FE5D22" w:rsidTr="00FE5D22">
        <w:tc>
          <w:tcPr>
            <w:tcW w:w="1491" w:type="dxa"/>
          </w:tcPr>
          <w:p w:rsidR="00FE5D22" w:rsidRDefault="00FE5D22" w:rsidP="00FE5D22">
            <w:pPr>
              <w:spacing w:after="120"/>
              <w:rPr>
                <w:rFonts w:ascii="Times New Roman" w:hAnsi="Times New Roman" w:cs="Times New Roman"/>
                <w:sz w:val="24"/>
                <w:szCs w:val="24"/>
              </w:rPr>
            </w:pPr>
            <w:r>
              <w:rPr>
                <w:rFonts w:ascii="Times New Roman" w:hAnsi="Times New Roman" w:cs="Times New Roman"/>
                <w:sz w:val="24"/>
                <w:szCs w:val="24"/>
              </w:rPr>
              <w:t>пун</w:t>
            </w:r>
            <w:proofErr w:type="gramStart"/>
            <w:r>
              <w:rPr>
                <w:rFonts w:ascii="Times New Roman" w:hAnsi="Times New Roman" w:cs="Times New Roman"/>
                <w:sz w:val="24"/>
                <w:szCs w:val="24"/>
              </w:rPr>
              <w:t>кт в пр</w:t>
            </w:r>
            <w:proofErr w:type="gramEnd"/>
            <w:r>
              <w:rPr>
                <w:rFonts w:ascii="Times New Roman" w:hAnsi="Times New Roman" w:cs="Times New Roman"/>
                <w:sz w:val="24"/>
                <w:szCs w:val="24"/>
              </w:rPr>
              <w:t>иложении</w:t>
            </w:r>
          </w:p>
        </w:tc>
        <w:tc>
          <w:tcPr>
            <w:tcW w:w="4157" w:type="dxa"/>
          </w:tcPr>
          <w:p w:rsidR="00FE5D22" w:rsidRDefault="00FE5D22" w:rsidP="003D6826">
            <w:pPr>
              <w:spacing w:after="120"/>
              <w:rPr>
                <w:rFonts w:ascii="Times New Roman" w:hAnsi="Times New Roman" w:cs="Times New Roman"/>
                <w:sz w:val="24"/>
                <w:szCs w:val="24"/>
              </w:rPr>
            </w:pPr>
            <w:r>
              <w:rPr>
                <w:rFonts w:ascii="Times New Roman" w:hAnsi="Times New Roman" w:cs="Times New Roman"/>
                <w:sz w:val="24"/>
                <w:szCs w:val="24"/>
              </w:rPr>
              <w:t>Было</w:t>
            </w:r>
          </w:p>
        </w:tc>
        <w:tc>
          <w:tcPr>
            <w:tcW w:w="3923" w:type="dxa"/>
          </w:tcPr>
          <w:p w:rsidR="00FE5D22" w:rsidRDefault="00FE5D22" w:rsidP="003D6826">
            <w:pPr>
              <w:spacing w:after="120"/>
              <w:rPr>
                <w:rFonts w:ascii="Times New Roman" w:hAnsi="Times New Roman" w:cs="Times New Roman"/>
                <w:sz w:val="24"/>
                <w:szCs w:val="24"/>
              </w:rPr>
            </w:pPr>
            <w:r>
              <w:rPr>
                <w:rFonts w:ascii="Times New Roman" w:hAnsi="Times New Roman" w:cs="Times New Roman"/>
                <w:sz w:val="24"/>
                <w:szCs w:val="24"/>
              </w:rPr>
              <w:t>Стало</w:t>
            </w:r>
          </w:p>
        </w:tc>
      </w:tr>
      <w:tr w:rsidR="00FE5D22" w:rsidTr="00FE5D22">
        <w:tc>
          <w:tcPr>
            <w:tcW w:w="1491" w:type="dxa"/>
          </w:tcPr>
          <w:p w:rsidR="00FE5D22" w:rsidRDefault="00FE5D22" w:rsidP="002A372E">
            <w:pPr>
              <w:spacing w:after="120"/>
              <w:rPr>
                <w:rFonts w:ascii="Times New Roman" w:hAnsi="Times New Roman" w:cs="Times New Roman"/>
                <w:sz w:val="24"/>
                <w:szCs w:val="24"/>
              </w:rPr>
            </w:pPr>
            <w:r>
              <w:rPr>
                <w:rFonts w:ascii="Times New Roman" w:hAnsi="Times New Roman" w:cs="Times New Roman"/>
                <w:sz w:val="24"/>
                <w:szCs w:val="24"/>
              </w:rPr>
              <w:t>п.2.6.1</w:t>
            </w:r>
          </w:p>
        </w:tc>
        <w:tc>
          <w:tcPr>
            <w:tcW w:w="4157" w:type="dxa"/>
          </w:tcPr>
          <w:p w:rsidR="00FE5D22" w:rsidRPr="00FE5D22" w:rsidRDefault="00FE5D22" w:rsidP="00FE5D22">
            <w:pPr>
              <w:rPr>
                <w:rFonts w:ascii="Times New Roman" w:eastAsia="Calibri" w:hAnsi="Times New Roman" w:cs="Times New Roman"/>
                <w:sz w:val="24"/>
                <w:szCs w:val="24"/>
              </w:rPr>
            </w:pPr>
            <w:r w:rsidRPr="00FE5D22">
              <w:rPr>
                <w:rFonts w:ascii="Times New Roman" w:eastAsia="Calibri" w:hAnsi="Times New Roman" w:cs="Times New Roman"/>
                <w:sz w:val="24"/>
                <w:szCs w:val="24"/>
              </w:rPr>
              <w:t>Плановая инвентаризация основных средств, в том числе стоимостью до 3 000 рублей (</w:t>
            </w:r>
            <w:proofErr w:type="spellStart"/>
            <w:r w:rsidRPr="00FE5D22">
              <w:rPr>
                <w:rFonts w:ascii="Times New Roman" w:eastAsia="Calibri" w:hAnsi="Times New Roman" w:cs="Times New Roman"/>
                <w:sz w:val="24"/>
                <w:szCs w:val="24"/>
              </w:rPr>
              <w:t>забалансовый</w:t>
            </w:r>
            <w:proofErr w:type="spellEnd"/>
            <w:r w:rsidRPr="00FE5D22">
              <w:rPr>
                <w:rFonts w:ascii="Times New Roman" w:eastAsia="Calibri" w:hAnsi="Times New Roman" w:cs="Times New Roman"/>
                <w:sz w:val="24"/>
                <w:szCs w:val="24"/>
              </w:rPr>
              <w:t xml:space="preserve"> счет з21), перед составлением годовой отчетности производится не позднее 01 декабря текущего года.</w:t>
            </w:r>
          </w:p>
          <w:p w:rsidR="00FE5D22" w:rsidRDefault="00FE5D22" w:rsidP="002A372E">
            <w:pPr>
              <w:spacing w:after="120"/>
              <w:rPr>
                <w:rFonts w:ascii="Times New Roman" w:hAnsi="Times New Roman" w:cs="Times New Roman"/>
                <w:sz w:val="24"/>
                <w:szCs w:val="24"/>
              </w:rPr>
            </w:pPr>
          </w:p>
        </w:tc>
        <w:tc>
          <w:tcPr>
            <w:tcW w:w="3923" w:type="dxa"/>
          </w:tcPr>
          <w:p w:rsidR="00FE5D22" w:rsidRPr="00FE5D22" w:rsidRDefault="00FE5D22" w:rsidP="00FE5D22">
            <w:pPr>
              <w:rPr>
                <w:rFonts w:ascii="Times New Roman" w:eastAsia="Calibri" w:hAnsi="Times New Roman" w:cs="Times New Roman"/>
                <w:sz w:val="24"/>
                <w:szCs w:val="24"/>
              </w:rPr>
            </w:pPr>
            <w:r w:rsidRPr="00FE5D22">
              <w:rPr>
                <w:rFonts w:ascii="Times New Roman" w:eastAsia="Calibri" w:hAnsi="Times New Roman" w:cs="Times New Roman"/>
                <w:sz w:val="24"/>
                <w:szCs w:val="24"/>
              </w:rPr>
              <w:t xml:space="preserve">Плановая инвентаризация основных средств, в том числе стоимостью до </w:t>
            </w:r>
            <w:r>
              <w:rPr>
                <w:rFonts w:ascii="Times New Roman" w:hAnsi="Times New Roman" w:cs="Times New Roman"/>
                <w:sz w:val="24"/>
                <w:szCs w:val="24"/>
              </w:rPr>
              <w:t>10</w:t>
            </w:r>
            <w:r w:rsidRPr="00FE5D22">
              <w:rPr>
                <w:rFonts w:ascii="Times New Roman" w:eastAsia="Calibri" w:hAnsi="Times New Roman" w:cs="Times New Roman"/>
                <w:sz w:val="24"/>
                <w:szCs w:val="24"/>
              </w:rPr>
              <w:t xml:space="preserve"> 000 рублей (</w:t>
            </w:r>
            <w:proofErr w:type="spellStart"/>
            <w:r w:rsidRPr="00FE5D22">
              <w:rPr>
                <w:rFonts w:ascii="Times New Roman" w:eastAsia="Calibri" w:hAnsi="Times New Roman" w:cs="Times New Roman"/>
                <w:sz w:val="24"/>
                <w:szCs w:val="24"/>
              </w:rPr>
              <w:t>забалансовый</w:t>
            </w:r>
            <w:proofErr w:type="spellEnd"/>
            <w:r w:rsidRPr="00FE5D22">
              <w:rPr>
                <w:rFonts w:ascii="Times New Roman" w:eastAsia="Calibri" w:hAnsi="Times New Roman" w:cs="Times New Roman"/>
                <w:sz w:val="24"/>
                <w:szCs w:val="24"/>
              </w:rPr>
              <w:t xml:space="preserve"> счет з21), перед составлением годовой отчетности производится не позднее 01 декабря текущего года.</w:t>
            </w:r>
          </w:p>
          <w:p w:rsidR="00FE5D22" w:rsidRDefault="00FE5D22" w:rsidP="002A372E">
            <w:pPr>
              <w:spacing w:after="120"/>
              <w:rPr>
                <w:rFonts w:ascii="Times New Roman" w:hAnsi="Times New Roman" w:cs="Times New Roman"/>
                <w:sz w:val="24"/>
                <w:szCs w:val="24"/>
              </w:rPr>
            </w:pPr>
          </w:p>
        </w:tc>
      </w:tr>
    </w:tbl>
    <w:p w:rsidR="00411097" w:rsidRDefault="00411097" w:rsidP="00411097">
      <w:pPr>
        <w:spacing w:after="120" w:line="240" w:lineRule="auto"/>
        <w:rPr>
          <w:rFonts w:ascii="Times New Roman" w:hAnsi="Times New Roman" w:cs="Times New Roman"/>
          <w:sz w:val="24"/>
          <w:szCs w:val="24"/>
        </w:rPr>
      </w:pPr>
      <w:r>
        <w:rPr>
          <w:rFonts w:ascii="Times New Roman" w:hAnsi="Times New Roman" w:cs="Times New Roman"/>
          <w:sz w:val="24"/>
          <w:szCs w:val="24"/>
        </w:rPr>
        <w:t>Изменения в приложении к учетной политике для целей бухгалтерского учета (редакция 2018 г.)</w:t>
      </w:r>
    </w:p>
    <w:p w:rsidR="00411097" w:rsidRDefault="00411097" w:rsidP="002A372E">
      <w:pPr>
        <w:spacing w:after="120" w:line="240" w:lineRule="auto"/>
        <w:rPr>
          <w:rFonts w:ascii="Times New Roman" w:hAnsi="Times New Roman" w:cs="Times New Roman"/>
          <w:sz w:val="24"/>
          <w:szCs w:val="24"/>
        </w:rPr>
      </w:pPr>
      <w:r>
        <w:rPr>
          <w:rFonts w:ascii="Times New Roman" w:hAnsi="Times New Roman" w:cs="Times New Roman"/>
          <w:sz w:val="24"/>
          <w:szCs w:val="24"/>
        </w:rPr>
        <w:t>Приложение №7</w:t>
      </w:r>
    </w:p>
    <w:tbl>
      <w:tblPr>
        <w:tblStyle w:val="a3"/>
        <w:tblW w:w="0" w:type="auto"/>
        <w:tblLook w:val="04A0"/>
      </w:tblPr>
      <w:tblGrid>
        <w:gridCol w:w="1491"/>
        <w:gridCol w:w="4157"/>
        <w:gridCol w:w="3923"/>
      </w:tblGrid>
      <w:tr w:rsidR="00411097" w:rsidTr="00411097">
        <w:tc>
          <w:tcPr>
            <w:tcW w:w="1491" w:type="dxa"/>
          </w:tcPr>
          <w:p w:rsidR="00411097" w:rsidRDefault="00411097" w:rsidP="00411097">
            <w:pPr>
              <w:spacing w:after="120"/>
              <w:rPr>
                <w:rFonts w:ascii="Times New Roman" w:hAnsi="Times New Roman" w:cs="Times New Roman"/>
                <w:sz w:val="24"/>
                <w:szCs w:val="24"/>
              </w:rPr>
            </w:pPr>
            <w:r>
              <w:rPr>
                <w:rFonts w:ascii="Times New Roman" w:hAnsi="Times New Roman" w:cs="Times New Roman"/>
                <w:sz w:val="24"/>
                <w:szCs w:val="24"/>
              </w:rPr>
              <w:lastRenderedPageBreak/>
              <w:t>пун</w:t>
            </w:r>
            <w:proofErr w:type="gramStart"/>
            <w:r>
              <w:rPr>
                <w:rFonts w:ascii="Times New Roman" w:hAnsi="Times New Roman" w:cs="Times New Roman"/>
                <w:sz w:val="24"/>
                <w:szCs w:val="24"/>
              </w:rPr>
              <w:t>кт в пр</w:t>
            </w:r>
            <w:proofErr w:type="gramEnd"/>
            <w:r>
              <w:rPr>
                <w:rFonts w:ascii="Times New Roman" w:hAnsi="Times New Roman" w:cs="Times New Roman"/>
                <w:sz w:val="24"/>
                <w:szCs w:val="24"/>
              </w:rPr>
              <w:t>иложении</w:t>
            </w:r>
          </w:p>
        </w:tc>
        <w:tc>
          <w:tcPr>
            <w:tcW w:w="4157" w:type="dxa"/>
          </w:tcPr>
          <w:p w:rsidR="00411097" w:rsidRDefault="00411097" w:rsidP="00411097">
            <w:pPr>
              <w:spacing w:after="120"/>
              <w:rPr>
                <w:rFonts w:ascii="Times New Roman" w:hAnsi="Times New Roman" w:cs="Times New Roman"/>
                <w:sz w:val="24"/>
                <w:szCs w:val="24"/>
              </w:rPr>
            </w:pPr>
            <w:r>
              <w:rPr>
                <w:rFonts w:ascii="Times New Roman" w:hAnsi="Times New Roman" w:cs="Times New Roman"/>
                <w:sz w:val="24"/>
                <w:szCs w:val="24"/>
              </w:rPr>
              <w:t>Было</w:t>
            </w:r>
          </w:p>
        </w:tc>
        <w:tc>
          <w:tcPr>
            <w:tcW w:w="3923" w:type="dxa"/>
          </w:tcPr>
          <w:p w:rsidR="00411097" w:rsidRDefault="00411097" w:rsidP="00411097">
            <w:pPr>
              <w:spacing w:after="120"/>
              <w:rPr>
                <w:rFonts w:ascii="Times New Roman" w:hAnsi="Times New Roman" w:cs="Times New Roman"/>
                <w:sz w:val="24"/>
                <w:szCs w:val="24"/>
              </w:rPr>
            </w:pPr>
            <w:r>
              <w:rPr>
                <w:rFonts w:ascii="Times New Roman" w:hAnsi="Times New Roman" w:cs="Times New Roman"/>
                <w:sz w:val="24"/>
                <w:szCs w:val="24"/>
              </w:rPr>
              <w:t>Стало</w:t>
            </w:r>
          </w:p>
        </w:tc>
      </w:tr>
      <w:tr w:rsidR="00411097" w:rsidTr="00411097">
        <w:tc>
          <w:tcPr>
            <w:tcW w:w="1491" w:type="dxa"/>
          </w:tcPr>
          <w:p w:rsidR="00411097" w:rsidRDefault="00411097" w:rsidP="00411097">
            <w:pPr>
              <w:spacing w:after="120"/>
              <w:rPr>
                <w:rFonts w:ascii="Times New Roman" w:hAnsi="Times New Roman" w:cs="Times New Roman"/>
                <w:sz w:val="24"/>
                <w:szCs w:val="24"/>
              </w:rPr>
            </w:pPr>
            <w:r>
              <w:rPr>
                <w:rFonts w:ascii="Times New Roman" w:hAnsi="Times New Roman" w:cs="Times New Roman"/>
                <w:sz w:val="24"/>
                <w:szCs w:val="24"/>
              </w:rPr>
              <w:t>п.2.17</w:t>
            </w:r>
          </w:p>
        </w:tc>
        <w:tc>
          <w:tcPr>
            <w:tcW w:w="4157" w:type="dxa"/>
          </w:tcPr>
          <w:p w:rsidR="00411097" w:rsidRPr="00411097" w:rsidRDefault="00411097" w:rsidP="00411097">
            <w:pPr>
              <w:pStyle w:val="a4"/>
              <w:rPr>
                <w:rFonts w:eastAsiaTheme="minorHAnsi"/>
                <w:lang w:eastAsia="en-US"/>
              </w:rPr>
            </w:pPr>
            <w:r w:rsidRPr="00411097">
              <w:rPr>
                <w:rFonts w:eastAsiaTheme="minorHAnsi"/>
                <w:lang w:eastAsia="en-US"/>
              </w:rPr>
              <w:t xml:space="preserve">Поступление объектов движимого имущества (в том числе отдельных видов </w:t>
            </w:r>
            <w:proofErr w:type="spellStart"/>
            <w:r w:rsidRPr="00411097">
              <w:rPr>
                <w:rFonts w:eastAsiaTheme="minorHAnsi"/>
                <w:lang w:eastAsia="en-US"/>
              </w:rPr>
              <w:t>непроизведенных</w:t>
            </w:r>
            <w:proofErr w:type="spellEnd"/>
            <w:r w:rsidRPr="00411097">
              <w:rPr>
                <w:rFonts w:eastAsiaTheme="minorHAnsi"/>
                <w:lang w:eastAsia="en-US"/>
              </w:rPr>
              <w:t xml:space="preserve"> активов), нематериальных активов по любым основаниям, </w:t>
            </w:r>
            <w:proofErr w:type="gramStart"/>
            <w:r w:rsidRPr="00411097">
              <w:rPr>
                <w:rFonts w:eastAsiaTheme="minorHAnsi"/>
                <w:lang w:eastAsia="en-US"/>
              </w:rPr>
              <w:t>кроме</w:t>
            </w:r>
            <w:proofErr w:type="gramEnd"/>
            <w:r w:rsidRPr="00411097">
              <w:rPr>
                <w:rFonts w:eastAsiaTheme="minorHAnsi"/>
                <w:lang w:eastAsia="en-US"/>
              </w:rPr>
              <w:t>:</w:t>
            </w:r>
          </w:p>
          <w:p w:rsidR="00411097" w:rsidRPr="00411097" w:rsidRDefault="00411097" w:rsidP="00411097">
            <w:pPr>
              <w:pStyle w:val="a4"/>
              <w:rPr>
                <w:rFonts w:eastAsiaTheme="minorHAnsi"/>
                <w:lang w:eastAsia="en-US"/>
              </w:rPr>
            </w:pPr>
            <w:r w:rsidRPr="00411097">
              <w:rPr>
                <w:rFonts w:eastAsiaTheme="minorHAnsi"/>
                <w:lang w:eastAsia="en-US"/>
              </w:rPr>
              <w:t>- объектов основных сре</w:t>
            </w:r>
            <w:proofErr w:type="gramStart"/>
            <w:r w:rsidRPr="00411097">
              <w:rPr>
                <w:rFonts w:eastAsiaTheme="minorHAnsi"/>
                <w:lang w:eastAsia="en-US"/>
              </w:rPr>
              <w:t>дств ст</w:t>
            </w:r>
            <w:proofErr w:type="gramEnd"/>
            <w:r w:rsidRPr="00411097">
              <w:rPr>
                <w:rFonts w:eastAsiaTheme="minorHAnsi"/>
                <w:lang w:eastAsia="en-US"/>
              </w:rPr>
              <w:t>оимостью до 3000 рублей включительно;</w:t>
            </w:r>
          </w:p>
          <w:p w:rsidR="00411097" w:rsidRPr="00411097" w:rsidRDefault="00411097" w:rsidP="00411097">
            <w:pPr>
              <w:pStyle w:val="a4"/>
              <w:rPr>
                <w:rFonts w:eastAsiaTheme="minorHAnsi"/>
                <w:lang w:eastAsia="en-US"/>
              </w:rPr>
            </w:pPr>
            <w:r w:rsidRPr="00411097">
              <w:rPr>
                <w:rFonts w:eastAsiaTheme="minorHAnsi"/>
                <w:lang w:eastAsia="en-US"/>
              </w:rPr>
              <w:t>- библиотечного фонда.</w:t>
            </w:r>
          </w:p>
          <w:p w:rsidR="00411097" w:rsidRDefault="00411097" w:rsidP="00411097">
            <w:pPr>
              <w:spacing w:after="120"/>
              <w:rPr>
                <w:rFonts w:ascii="Times New Roman" w:hAnsi="Times New Roman" w:cs="Times New Roman"/>
                <w:sz w:val="24"/>
                <w:szCs w:val="24"/>
              </w:rPr>
            </w:pPr>
            <w:r w:rsidRPr="00411097">
              <w:rPr>
                <w:rFonts w:ascii="Times New Roman" w:hAnsi="Times New Roman" w:cs="Times New Roman"/>
                <w:sz w:val="24"/>
                <w:szCs w:val="24"/>
              </w:rPr>
              <w:t xml:space="preserve">Поступление однородных групп объектов основных средств, нематериальных и </w:t>
            </w:r>
            <w:proofErr w:type="spellStart"/>
            <w:r w:rsidRPr="00411097">
              <w:rPr>
                <w:rFonts w:ascii="Times New Roman" w:hAnsi="Times New Roman" w:cs="Times New Roman"/>
                <w:sz w:val="24"/>
                <w:szCs w:val="24"/>
              </w:rPr>
              <w:t>непроизведенных</w:t>
            </w:r>
            <w:proofErr w:type="spellEnd"/>
            <w:r w:rsidRPr="00411097">
              <w:rPr>
                <w:rFonts w:ascii="Times New Roman" w:hAnsi="Times New Roman" w:cs="Times New Roman"/>
                <w:sz w:val="24"/>
                <w:szCs w:val="24"/>
              </w:rPr>
              <w:t xml:space="preserve"> активов по любым основаниям, кроме, объектов движимого имущества, стоимостью до 3000 руб. включительно.</w:t>
            </w:r>
          </w:p>
          <w:p w:rsidR="00411097" w:rsidRDefault="00411097" w:rsidP="00411097">
            <w:pPr>
              <w:spacing w:after="120"/>
              <w:rPr>
                <w:rFonts w:ascii="Times New Roman" w:hAnsi="Times New Roman" w:cs="Times New Roman"/>
                <w:sz w:val="24"/>
                <w:szCs w:val="24"/>
              </w:rPr>
            </w:pPr>
          </w:p>
          <w:p w:rsidR="00411097" w:rsidRDefault="00411097" w:rsidP="00411097">
            <w:pPr>
              <w:spacing w:after="120"/>
              <w:rPr>
                <w:rFonts w:ascii="Times New Roman" w:hAnsi="Times New Roman" w:cs="Times New Roman"/>
                <w:sz w:val="10"/>
                <w:szCs w:val="10"/>
              </w:rPr>
            </w:pPr>
          </w:p>
          <w:p w:rsidR="00411097" w:rsidRDefault="00411097" w:rsidP="00411097">
            <w:pPr>
              <w:spacing w:after="120"/>
              <w:rPr>
                <w:rFonts w:ascii="Times New Roman" w:hAnsi="Times New Roman" w:cs="Times New Roman"/>
                <w:sz w:val="2"/>
                <w:szCs w:val="4"/>
              </w:rPr>
            </w:pPr>
          </w:p>
          <w:p w:rsidR="00411097" w:rsidRDefault="00411097" w:rsidP="00411097">
            <w:pPr>
              <w:spacing w:after="120"/>
              <w:rPr>
                <w:rFonts w:ascii="Times New Roman" w:hAnsi="Times New Roman" w:cs="Times New Roman"/>
                <w:sz w:val="2"/>
                <w:szCs w:val="4"/>
              </w:rPr>
            </w:pPr>
          </w:p>
          <w:p w:rsidR="00411097" w:rsidRPr="00411097" w:rsidRDefault="00411097" w:rsidP="00411097">
            <w:pPr>
              <w:spacing w:after="120"/>
              <w:rPr>
                <w:rFonts w:ascii="Times New Roman" w:hAnsi="Times New Roman" w:cs="Times New Roman"/>
                <w:sz w:val="2"/>
                <w:szCs w:val="4"/>
              </w:rPr>
            </w:pPr>
          </w:p>
          <w:p w:rsidR="00411097" w:rsidRPr="00411097" w:rsidRDefault="00411097" w:rsidP="00411097">
            <w:pPr>
              <w:spacing w:after="120"/>
              <w:rPr>
                <w:rFonts w:ascii="Times New Roman" w:hAnsi="Times New Roman" w:cs="Times New Roman"/>
                <w:sz w:val="24"/>
                <w:szCs w:val="24"/>
              </w:rPr>
            </w:pPr>
            <w:r w:rsidRPr="00411097">
              <w:rPr>
                <w:rFonts w:ascii="Times New Roman" w:hAnsi="Times New Roman" w:cs="Times New Roman"/>
                <w:sz w:val="24"/>
                <w:szCs w:val="24"/>
              </w:rPr>
              <w:t>Поступление нефинансовых активов, включая:</w:t>
            </w:r>
          </w:p>
          <w:p w:rsidR="00411097" w:rsidRPr="00411097" w:rsidRDefault="00411097" w:rsidP="00411097">
            <w:pPr>
              <w:pStyle w:val="a4"/>
              <w:rPr>
                <w:rFonts w:eastAsiaTheme="minorHAnsi"/>
                <w:lang w:eastAsia="en-US"/>
              </w:rPr>
            </w:pPr>
            <w:r w:rsidRPr="00411097">
              <w:rPr>
                <w:rFonts w:eastAsiaTheme="minorHAnsi"/>
                <w:lang w:eastAsia="en-US"/>
              </w:rPr>
              <w:t>- объекты движимого имущества, стоимо</w:t>
            </w:r>
            <w:r>
              <w:rPr>
                <w:rFonts w:eastAsiaTheme="minorHAnsi"/>
                <w:lang w:eastAsia="en-US"/>
              </w:rPr>
              <w:t>стью до 3000 руб. включительно.</w:t>
            </w:r>
          </w:p>
          <w:p w:rsidR="00411097" w:rsidRDefault="00411097" w:rsidP="00411097">
            <w:pPr>
              <w:spacing w:after="120"/>
              <w:rPr>
                <w:rFonts w:ascii="Times New Roman" w:hAnsi="Times New Roman" w:cs="Times New Roman"/>
                <w:sz w:val="24"/>
                <w:szCs w:val="24"/>
              </w:rPr>
            </w:pPr>
          </w:p>
        </w:tc>
        <w:tc>
          <w:tcPr>
            <w:tcW w:w="3923" w:type="dxa"/>
          </w:tcPr>
          <w:p w:rsidR="00411097" w:rsidRPr="00411097" w:rsidRDefault="00411097" w:rsidP="00411097">
            <w:pPr>
              <w:pStyle w:val="a4"/>
              <w:rPr>
                <w:rFonts w:eastAsiaTheme="minorHAnsi"/>
                <w:lang w:eastAsia="en-US"/>
              </w:rPr>
            </w:pPr>
            <w:r w:rsidRPr="00411097">
              <w:rPr>
                <w:rFonts w:eastAsiaTheme="minorHAnsi"/>
                <w:lang w:eastAsia="en-US"/>
              </w:rPr>
              <w:t xml:space="preserve">Поступление объектов движимого имущества (в том числе отдельных видов </w:t>
            </w:r>
            <w:proofErr w:type="spellStart"/>
            <w:r w:rsidRPr="00411097">
              <w:rPr>
                <w:rFonts w:eastAsiaTheme="minorHAnsi"/>
                <w:lang w:eastAsia="en-US"/>
              </w:rPr>
              <w:t>непроизведенных</w:t>
            </w:r>
            <w:proofErr w:type="spellEnd"/>
            <w:r w:rsidRPr="00411097">
              <w:rPr>
                <w:rFonts w:eastAsiaTheme="minorHAnsi"/>
                <w:lang w:eastAsia="en-US"/>
              </w:rPr>
              <w:t xml:space="preserve"> активов), нематериальных активов по любым основаниям, </w:t>
            </w:r>
            <w:proofErr w:type="gramStart"/>
            <w:r w:rsidRPr="00411097">
              <w:rPr>
                <w:rFonts w:eastAsiaTheme="minorHAnsi"/>
                <w:lang w:eastAsia="en-US"/>
              </w:rPr>
              <w:t>кроме</w:t>
            </w:r>
            <w:proofErr w:type="gramEnd"/>
            <w:r w:rsidRPr="00411097">
              <w:rPr>
                <w:rFonts w:eastAsiaTheme="minorHAnsi"/>
                <w:lang w:eastAsia="en-US"/>
              </w:rPr>
              <w:t>:</w:t>
            </w:r>
          </w:p>
          <w:p w:rsidR="00411097" w:rsidRPr="00411097" w:rsidRDefault="00411097" w:rsidP="00411097">
            <w:pPr>
              <w:pStyle w:val="a4"/>
              <w:rPr>
                <w:rFonts w:eastAsiaTheme="minorHAnsi"/>
                <w:lang w:eastAsia="en-US"/>
              </w:rPr>
            </w:pPr>
            <w:r w:rsidRPr="00411097">
              <w:rPr>
                <w:rFonts w:eastAsiaTheme="minorHAnsi"/>
                <w:lang w:eastAsia="en-US"/>
              </w:rPr>
              <w:t>- объектов основных сре</w:t>
            </w:r>
            <w:proofErr w:type="gramStart"/>
            <w:r w:rsidRPr="00411097">
              <w:rPr>
                <w:rFonts w:eastAsiaTheme="minorHAnsi"/>
                <w:lang w:eastAsia="en-US"/>
              </w:rPr>
              <w:t>дств ст</w:t>
            </w:r>
            <w:proofErr w:type="gramEnd"/>
            <w:r w:rsidRPr="00411097">
              <w:rPr>
                <w:rFonts w:eastAsiaTheme="minorHAnsi"/>
                <w:lang w:eastAsia="en-US"/>
              </w:rPr>
              <w:t xml:space="preserve">оимостью до </w:t>
            </w:r>
            <w:r>
              <w:rPr>
                <w:rFonts w:eastAsiaTheme="minorHAnsi"/>
                <w:lang w:eastAsia="en-US"/>
              </w:rPr>
              <w:t xml:space="preserve">10 </w:t>
            </w:r>
            <w:r w:rsidRPr="00411097">
              <w:rPr>
                <w:rFonts w:eastAsiaTheme="minorHAnsi"/>
                <w:lang w:eastAsia="en-US"/>
              </w:rPr>
              <w:t>000 рублей включительно;</w:t>
            </w:r>
          </w:p>
          <w:p w:rsidR="00411097" w:rsidRPr="00411097" w:rsidRDefault="00411097" w:rsidP="00411097">
            <w:pPr>
              <w:pStyle w:val="a4"/>
              <w:rPr>
                <w:rFonts w:eastAsiaTheme="minorHAnsi"/>
                <w:lang w:eastAsia="en-US"/>
              </w:rPr>
            </w:pPr>
            <w:r w:rsidRPr="00411097">
              <w:rPr>
                <w:rFonts w:eastAsiaTheme="minorHAnsi"/>
                <w:lang w:eastAsia="en-US"/>
              </w:rPr>
              <w:t>- библиотечного фонда.</w:t>
            </w:r>
          </w:p>
          <w:p w:rsidR="00411097" w:rsidRDefault="00411097" w:rsidP="00411097">
            <w:pPr>
              <w:spacing w:after="120"/>
              <w:rPr>
                <w:rFonts w:ascii="Times New Roman" w:hAnsi="Times New Roman" w:cs="Times New Roman"/>
                <w:sz w:val="24"/>
                <w:szCs w:val="24"/>
              </w:rPr>
            </w:pPr>
            <w:r w:rsidRPr="00411097">
              <w:rPr>
                <w:rFonts w:ascii="Times New Roman" w:hAnsi="Times New Roman" w:cs="Times New Roman"/>
                <w:sz w:val="24"/>
                <w:szCs w:val="24"/>
              </w:rPr>
              <w:t xml:space="preserve">Поступление однородных групп объектов основных средств, нематериальных и </w:t>
            </w:r>
            <w:proofErr w:type="spellStart"/>
            <w:r w:rsidRPr="00411097">
              <w:rPr>
                <w:rFonts w:ascii="Times New Roman" w:hAnsi="Times New Roman" w:cs="Times New Roman"/>
                <w:sz w:val="24"/>
                <w:szCs w:val="24"/>
              </w:rPr>
              <w:t>непроизведенных</w:t>
            </w:r>
            <w:proofErr w:type="spellEnd"/>
            <w:r w:rsidRPr="00411097">
              <w:rPr>
                <w:rFonts w:ascii="Times New Roman" w:hAnsi="Times New Roman" w:cs="Times New Roman"/>
                <w:sz w:val="24"/>
                <w:szCs w:val="24"/>
              </w:rPr>
              <w:t xml:space="preserve"> активов по любым основаниям, кроме, объектов движимого имущества, стоимостью до </w:t>
            </w:r>
            <w:r>
              <w:rPr>
                <w:rFonts w:ascii="Times New Roman" w:hAnsi="Times New Roman" w:cs="Times New Roman"/>
                <w:sz w:val="24"/>
                <w:szCs w:val="24"/>
              </w:rPr>
              <w:t xml:space="preserve"> 10 </w:t>
            </w:r>
            <w:r w:rsidRPr="00411097">
              <w:rPr>
                <w:rFonts w:ascii="Times New Roman" w:hAnsi="Times New Roman" w:cs="Times New Roman"/>
                <w:sz w:val="24"/>
                <w:szCs w:val="24"/>
              </w:rPr>
              <w:t>000 руб. включительно.</w:t>
            </w:r>
          </w:p>
          <w:p w:rsidR="00411097" w:rsidRDefault="00411097" w:rsidP="00411097">
            <w:pPr>
              <w:pStyle w:val="a4"/>
              <w:rPr>
                <w:rFonts w:eastAsiaTheme="minorHAnsi"/>
                <w:lang w:eastAsia="en-US"/>
              </w:rPr>
            </w:pPr>
          </w:p>
          <w:p w:rsidR="00411097" w:rsidRPr="00411097" w:rsidRDefault="00411097" w:rsidP="00411097">
            <w:pPr>
              <w:pStyle w:val="a4"/>
              <w:rPr>
                <w:rFonts w:eastAsiaTheme="minorHAnsi"/>
                <w:lang w:eastAsia="en-US"/>
              </w:rPr>
            </w:pPr>
            <w:r w:rsidRPr="00411097">
              <w:rPr>
                <w:rFonts w:eastAsiaTheme="minorHAnsi"/>
                <w:lang w:eastAsia="en-US"/>
              </w:rPr>
              <w:t>Поступление нефинансовых активов, включая:</w:t>
            </w:r>
          </w:p>
          <w:p w:rsidR="00411097" w:rsidRPr="00411097" w:rsidRDefault="00411097" w:rsidP="00411097">
            <w:pPr>
              <w:pStyle w:val="a4"/>
              <w:rPr>
                <w:rFonts w:eastAsiaTheme="minorHAnsi"/>
                <w:lang w:eastAsia="en-US"/>
              </w:rPr>
            </w:pPr>
            <w:r w:rsidRPr="00411097">
              <w:rPr>
                <w:rFonts w:eastAsiaTheme="minorHAnsi"/>
                <w:lang w:eastAsia="en-US"/>
              </w:rPr>
              <w:t>- объекты движимого имущества, стоимо</w:t>
            </w:r>
            <w:r>
              <w:rPr>
                <w:rFonts w:eastAsiaTheme="minorHAnsi"/>
                <w:lang w:eastAsia="en-US"/>
              </w:rPr>
              <w:t>стью до 10000 руб. включительно.</w:t>
            </w:r>
          </w:p>
          <w:p w:rsidR="00411097" w:rsidRDefault="00411097" w:rsidP="00411097">
            <w:pPr>
              <w:spacing w:after="120"/>
              <w:rPr>
                <w:rFonts w:ascii="Times New Roman" w:hAnsi="Times New Roman" w:cs="Times New Roman"/>
                <w:sz w:val="24"/>
                <w:szCs w:val="24"/>
              </w:rPr>
            </w:pPr>
          </w:p>
        </w:tc>
      </w:tr>
    </w:tbl>
    <w:p w:rsidR="00411097" w:rsidRPr="004C3CAC" w:rsidRDefault="00411097" w:rsidP="002A372E">
      <w:pPr>
        <w:spacing w:after="120" w:line="240" w:lineRule="auto"/>
        <w:rPr>
          <w:rFonts w:ascii="Times New Roman" w:hAnsi="Times New Roman" w:cs="Times New Roman"/>
          <w:sz w:val="24"/>
          <w:szCs w:val="24"/>
        </w:rPr>
      </w:pPr>
    </w:p>
    <w:sectPr w:rsidR="00411097" w:rsidRPr="004C3CAC" w:rsidSect="00116A2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C3CAC"/>
    <w:rsid w:val="000462FC"/>
    <w:rsid w:val="000B27D8"/>
    <w:rsid w:val="00116A29"/>
    <w:rsid w:val="00241F7A"/>
    <w:rsid w:val="00266C6B"/>
    <w:rsid w:val="00282526"/>
    <w:rsid w:val="002A372E"/>
    <w:rsid w:val="00302DDC"/>
    <w:rsid w:val="0037402F"/>
    <w:rsid w:val="00394D19"/>
    <w:rsid w:val="003D6826"/>
    <w:rsid w:val="00411097"/>
    <w:rsid w:val="004640E3"/>
    <w:rsid w:val="0047095F"/>
    <w:rsid w:val="004733B7"/>
    <w:rsid w:val="004C3CAC"/>
    <w:rsid w:val="004C434D"/>
    <w:rsid w:val="004C7649"/>
    <w:rsid w:val="00555A6E"/>
    <w:rsid w:val="00614AB3"/>
    <w:rsid w:val="00640838"/>
    <w:rsid w:val="007730F4"/>
    <w:rsid w:val="00786BAA"/>
    <w:rsid w:val="007D2C55"/>
    <w:rsid w:val="00896F8C"/>
    <w:rsid w:val="00926422"/>
    <w:rsid w:val="00961D30"/>
    <w:rsid w:val="00A34A91"/>
    <w:rsid w:val="00AD3A9C"/>
    <w:rsid w:val="00B10796"/>
    <w:rsid w:val="00BA73CD"/>
    <w:rsid w:val="00BE0C5E"/>
    <w:rsid w:val="00C977A3"/>
    <w:rsid w:val="00CC711F"/>
    <w:rsid w:val="00DE25FE"/>
    <w:rsid w:val="00DF134B"/>
    <w:rsid w:val="00F0244A"/>
    <w:rsid w:val="00F416F8"/>
    <w:rsid w:val="00FD416B"/>
    <w:rsid w:val="00FE17F8"/>
    <w:rsid w:val="00FE5D2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6A2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A372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AD3A9C"/>
    <w:pPr>
      <w:widowControl w:val="0"/>
      <w:autoSpaceDE w:val="0"/>
      <w:autoSpaceDN w:val="0"/>
      <w:spacing w:after="0" w:line="240" w:lineRule="auto"/>
    </w:pPr>
    <w:rPr>
      <w:rFonts w:ascii="Calibri" w:eastAsia="Times New Roman" w:hAnsi="Calibri" w:cs="Calibri"/>
      <w:szCs w:val="20"/>
      <w:lang w:eastAsia="ru-RU"/>
    </w:rPr>
  </w:style>
  <w:style w:type="paragraph" w:styleId="a4">
    <w:name w:val="Normal (Web)"/>
    <w:basedOn w:val="a"/>
    <w:rsid w:val="0041109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89863888">
      <w:bodyDiv w:val="1"/>
      <w:marLeft w:val="0"/>
      <w:marRight w:val="0"/>
      <w:marTop w:val="0"/>
      <w:marBottom w:val="0"/>
      <w:divBdr>
        <w:top w:val="none" w:sz="0" w:space="0" w:color="auto"/>
        <w:left w:val="none" w:sz="0" w:space="0" w:color="auto"/>
        <w:bottom w:val="none" w:sz="0" w:space="0" w:color="auto"/>
        <w:right w:val="none" w:sz="0" w:space="0" w:color="auto"/>
      </w:divBdr>
    </w:div>
    <w:div w:id="160122784">
      <w:bodyDiv w:val="1"/>
      <w:marLeft w:val="0"/>
      <w:marRight w:val="0"/>
      <w:marTop w:val="0"/>
      <w:marBottom w:val="0"/>
      <w:divBdr>
        <w:top w:val="none" w:sz="0" w:space="0" w:color="auto"/>
        <w:left w:val="none" w:sz="0" w:space="0" w:color="auto"/>
        <w:bottom w:val="none" w:sz="0" w:space="0" w:color="auto"/>
        <w:right w:val="none" w:sz="0" w:space="0" w:color="auto"/>
      </w:divBdr>
    </w:div>
    <w:div w:id="338311886">
      <w:bodyDiv w:val="1"/>
      <w:marLeft w:val="0"/>
      <w:marRight w:val="0"/>
      <w:marTop w:val="0"/>
      <w:marBottom w:val="0"/>
      <w:divBdr>
        <w:top w:val="none" w:sz="0" w:space="0" w:color="auto"/>
        <w:left w:val="none" w:sz="0" w:space="0" w:color="auto"/>
        <w:bottom w:val="none" w:sz="0" w:space="0" w:color="auto"/>
        <w:right w:val="none" w:sz="0" w:space="0" w:color="auto"/>
      </w:divBdr>
    </w:div>
    <w:div w:id="353381471">
      <w:bodyDiv w:val="1"/>
      <w:marLeft w:val="0"/>
      <w:marRight w:val="0"/>
      <w:marTop w:val="0"/>
      <w:marBottom w:val="0"/>
      <w:divBdr>
        <w:top w:val="none" w:sz="0" w:space="0" w:color="auto"/>
        <w:left w:val="none" w:sz="0" w:space="0" w:color="auto"/>
        <w:bottom w:val="none" w:sz="0" w:space="0" w:color="auto"/>
        <w:right w:val="none" w:sz="0" w:space="0" w:color="auto"/>
      </w:divBdr>
    </w:div>
    <w:div w:id="487131191">
      <w:bodyDiv w:val="1"/>
      <w:marLeft w:val="0"/>
      <w:marRight w:val="0"/>
      <w:marTop w:val="0"/>
      <w:marBottom w:val="0"/>
      <w:divBdr>
        <w:top w:val="none" w:sz="0" w:space="0" w:color="auto"/>
        <w:left w:val="none" w:sz="0" w:space="0" w:color="auto"/>
        <w:bottom w:val="none" w:sz="0" w:space="0" w:color="auto"/>
        <w:right w:val="none" w:sz="0" w:space="0" w:color="auto"/>
      </w:divBdr>
    </w:div>
    <w:div w:id="565606151">
      <w:bodyDiv w:val="1"/>
      <w:marLeft w:val="0"/>
      <w:marRight w:val="0"/>
      <w:marTop w:val="0"/>
      <w:marBottom w:val="0"/>
      <w:divBdr>
        <w:top w:val="none" w:sz="0" w:space="0" w:color="auto"/>
        <w:left w:val="none" w:sz="0" w:space="0" w:color="auto"/>
        <w:bottom w:val="none" w:sz="0" w:space="0" w:color="auto"/>
        <w:right w:val="none" w:sz="0" w:space="0" w:color="auto"/>
      </w:divBdr>
    </w:div>
    <w:div w:id="721563592">
      <w:bodyDiv w:val="1"/>
      <w:marLeft w:val="0"/>
      <w:marRight w:val="0"/>
      <w:marTop w:val="0"/>
      <w:marBottom w:val="0"/>
      <w:divBdr>
        <w:top w:val="none" w:sz="0" w:space="0" w:color="auto"/>
        <w:left w:val="none" w:sz="0" w:space="0" w:color="auto"/>
        <w:bottom w:val="none" w:sz="0" w:space="0" w:color="auto"/>
        <w:right w:val="none" w:sz="0" w:space="0" w:color="auto"/>
      </w:divBdr>
    </w:div>
    <w:div w:id="793133819">
      <w:bodyDiv w:val="1"/>
      <w:marLeft w:val="0"/>
      <w:marRight w:val="0"/>
      <w:marTop w:val="0"/>
      <w:marBottom w:val="0"/>
      <w:divBdr>
        <w:top w:val="none" w:sz="0" w:space="0" w:color="auto"/>
        <w:left w:val="none" w:sz="0" w:space="0" w:color="auto"/>
        <w:bottom w:val="none" w:sz="0" w:space="0" w:color="auto"/>
        <w:right w:val="none" w:sz="0" w:space="0" w:color="auto"/>
      </w:divBdr>
    </w:div>
    <w:div w:id="822115047">
      <w:bodyDiv w:val="1"/>
      <w:marLeft w:val="0"/>
      <w:marRight w:val="0"/>
      <w:marTop w:val="0"/>
      <w:marBottom w:val="0"/>
      <w:divBdr>
        <w:top w:val="none" w:sz="0" w:space="0" w:color="auto"/>
        <w:left w:val="none" w:sz="0" w:space="0" w:color="auto"/>
        <w:bottom w:val="none" w:sz="0" w:space="0" w:color="auto"/>
        <w:right w:val="none" w:sz="0" w:space="0" w:color="auto"/>
      </w:divBdr>
    </w:div>
    <w:div w:id="1047490206">
      <w:bodyDiv w:val="1"/>
      <w:marLeft w:val="0"/>
      <w:marRight w:val="0"/>
      <w:marTop w:val="0"/>
      <w:marBottom w:val="0"/>
      <w:divBdr>
        <w:top w:val="none" w:sz="0" w:space="0" w:color="auto"/>
        <w:left w:val="none" w:sz="0" w:space="0" w:color="auto"/>
        <w:bottom w:val="none" w:sz="0" w:space="0" w:color="auto"/>
        <w:right w:val="none" w:sz="0" w:space="0" w:color="auto"/>
      </w:divBdr>
    </w:div>
    <w:div w:id="1093211859">
      <w:bodyDiv w:val="1"/>
      <w:marLeft w:val="0"/>
      <w:marRight w:val="0"/>
      <w:marTop w:val="0"/>
      <w:marBottom w:val="0"/>
      <w:divBdr>
        <w:top w:val="none" w:sz="0" w:space="0" w:color="auto"/>
        <w:left w:val="none" w:sz="0" w:space="0" w:color="auto"/>
        <w:bottom w:val="none" w:sz="0" w:space="0" w:color="auto"/>
        <w:right w:val="none" w:sz="0" w:space="0" w:color="auto"/>
      </w:divBdr>
    </w:div>
    <w:div w:id="1122114150">
      <w:bodyDiv w:val="1"/>
      <w:marLeft w:val="0"/>
      <w:marRight w:val="0"/>
      <w:marTop w:val="0"/>
      <w:marBottom w:val="0"/>
      <w:divBdr>
        <w:top w:val="none" w:sz="0" w:space="0" w:color="auto"/>
        <w:left w:val="none" w:sz="0" w:space="0" w:color="auto"/>
        <w:bottom w:val="none" w:sz="0" w:space="0" w:color="auto"/>
        <w:right w:val="none" w:sz="0" w:space="0" w:color="auto"/>
      </w:divBdr>
    </w:div>
    <w:div w:id="1172766761">
      <w:bodyDiv w:val="1"/>
      <w:marLeft w:val="0"/>
      <w:marRight w:val="0"/>
      <w:marTop w:val="0"/>
      <w:marBottom w:val="0"/>
      <w:divBdr>
        <w:top w:val="none" w:sz="0" w:space="0" w:color="auto"/>
        <w:left w:val="none" w:sz="0" w:space="0" w:color="auto"/>
        <w:bottom w:val="none" w:sz="0" w:space="0" w:color="auto"/>
        <w:right w:val="none" w:sz="0" w:space="0" w:color="auto"/>
      </w:divBdr>
    </w:div>
    <w:div w:id="1188720428">
      <w:bodyDiv w:val="1"/>
      <w:marLeft w:val="0"/>
      <w:marRight w:val="0"/>
      <w:marTop w:val="0"/>
      <w:marBottom w:val="0"/>
      <w:divBdr>
        <w:top w:val="none" w:sz="0" w:space="0" w:color="auto"/>
        <w:left w:val="none" w:sz="0" w:space="0" w:color="auto"/>
        <w:bottom w:val="none" w:sz="0" w:space="0" w:color="auto"/>
        <w:right w:val="none" w:sz="0" w:space="0" w:color="auto"/>
      </w:divBdr>
    </w:div>
    <w:div w:id="1190945621">
      <w:bodyDiv w:val="1"/>
      <w:marLeft w:val="0"/>
      <w:marRight w:val="0"/>
      <w:marTop w:val="0"/>
      <w:marBottom w:val="0"/>
      <w:divBdr>
        <w:top w:val="none" w:sz="0" w:space="0" w:color="auto"/>
        <w:left w:val="none" w:sz="0" w:space="0" w:color="auto"/>
        <w:bottom w:val="none" w:sz="0" w:space="0" w:color="auto"/>
        <w:right w:val="none" w:sz="0" w:space="0" w:color="auto"/>
      </w:divBdr>
    </w:div>
    <w:div w:id="1204486949">
      <w:bodyDiv w:val="1"/>
      <w:marLeft w:val="0"/>
      <w:marRight w:val="0"/>
      <w:marTop w:val="0"/>
      <w:marBottom w:val="0"/>
      <w:divBdr>
        <w:top w:val="none" w:sz="0" w:space="0" w:color="auto"/>
        <w:left w:val="none" w:sz="0" w:space="0" w:color="auto"/>
        <w:bottom w:val="none" w:sz="0" w:space="0" w:color="auto"/>
        <w:right w:val="none" w:sz="0" w:space="0" w:color="auto"/>
      </w:divBdr>
    </w:div>
    <w:div w:id="1248034646">
      <w:bodyDiv w:val="1"/>
      <w:marLeft w:val="0"/>
      <w:marRight w:val="0"/>
      <w:marTop w:val="0"/>
      <w:marBottom w:val="0"/>
      <w:divBdr>
        <w:top w:val="none" w:sz="0" w:space="0" w:color="auto"/>
        <w:left w:val="none" w:sz="0" w:space="0" w:color="auto"/>
        <w:bottom w:val="none" w:sz="0" w:space="0" w:color="auto"/>
        <w:right w:val="none" w:sz="0" w:space="0" w:color="auto"/>
      </w:divBdr>
    </w:div>
    <w:div w:id="1265651596">
      <w:bodyDiv w:val="1"/>
      <w:marLeft w:val="0"/>
      <w:marRight w:val="0"/>
      <w:marTop w:val="0"/>
      <w:marBottom w:val="0"/>
      <w:divBdr>
        <w:top w:val="none" w:sz="0" w:space="0" w:color="auto"/>
        <w:left w:val="none" w:sz="0" w:space="0" w:color="auto"/>
        <w:bottom w:val="none" w:sz="0" w:space="0" w:color="auto"/>
        <w:right w:val="none" w:sz="0" w:space="0" w:color="auto"/>
      </w:divBdr>
    </w:div>
    <w:div w:id="1271351221">
      <w:bodyDiv w:val="1"/>
      <w:marLeft w:val="0"/>
      <w:marRight w:val="0"/>
      <w:marTop w:val="0"/>
      <w:marBottom w:val="0"/>
      <w:divBdr>
        <w:top w:val="none" w:sz="0" w:space="0" w:color="auto"/>
        <w:left w:val="none" w:sz="0" w:space="0" w:color="auto"/>
        <w:bottom w:val="none" w:sz="0" w:space="0" w:color="auto"/>
        <w:right w:val="none" w:sz="0" w:space="0" w:color="auto"/>
      </w:divBdr>
    </w:div>
    <w:div w:id="1309942954">
      <w:bodyDiv w:val="1"/>
      <w:marLeft w:val="0"/>
      <w:marRight w:val="0"/>
      <w:marTop w:val="0"/>
      <w:marBottom w:val="0"/>
      <w:divBdr>
        <w:top w:val="none" w:sz="0" w:space="0" w:color="auto"/>
        <w:left w:val="none" w:sz="0" w:space="0" w:color="auto"/>
        <w:bottom w:val="none" w:sz="0" w:space="0" w:color="auto"/>
        <w:right w:val="none" w:sz="0" w:space="0" w:color="auto"/>
      </w:divBdr>
    </w:div>
    <w:div w:id="1378623893">
      <w:bodyDiv w:val="1"/>
      <w:marLeft w:val="0"/>
      <w:marRight w:val="0"/>
      <w:marTop w:val="0"/>
      <w:marBottom w:val="0"/>
      <w:divBdr>
        <w:top w:val="none" w:sz="0" w:space="0" w:color="auto"/>
        <w:left w:val="none" w:sz="0" w:space="0" w:color="auto"/>
        <w:bottom w:val="none" w:sz="0" w:space="0" w:color="auto"/>
        <w:right w:val="none" w:sz="0" w:space="0" w:color="auto"/>
      </w:divBdr>
    </w:div>
    <w:div w:id="1413501646">
      <w:bodyDiv w:val="1"/>
      <w:marLeft w:val="0"/>
      <w:marRight w:val="0"/>
      <w:marTop w:val="0"/>
      <w:marBottom w:val="0"/>
      <w:divBdr>
        <w:top w:val="none" w:sz="0" w:space="0" w:color="auto"/>
        <w:left w:val="none" w:sz="0" w:space="0" w:color="auto"/>
        <w:bottom w:val="none" w:sz="0" w:space="0" w:color="auto"/>
        <w:right w:val="none" w:sz="0" w:space="0" w:color="auto"/>
      </w:divBdr>
    </w:div>
    <w:div w:id="1435053480">
      <w:bodyDiv w:val="1"/>
      <w:marLeft w:val="0"/>
      <w:marRight w:val="0"/>
      <w:marTop w:val="0"/>
      <w:marBottom w:val="0"/>
      <w:divBdr>
        <w:top w:val="none" w:sz="0" w:space="0" w:color="auto"/>
        <w:left w:val="none" w:sz="0" w:space="0" w:color="auto"/>
        <w:bottom w:val="none" w:sz="0" w:space="0" w:color="auto"/>
        <w:right w:val="none" w:sz="0" w:space="0" w:color="auto"/>
      </w:divBdr>
    </w:div>
    <w:div w:id="1619489402">
      <w:bodyDiv w:val="1"/>
      <w:marLeft w:val="0"/>
      <w:marRight w:val="0"/>
      <w:marTop w:val="0"/>
      <w:marBottom w:val="0"/>
      <w:divBdr>
        <w:top w:val="none" w:sz="0" w:space="0" w:color="auto"/>
        <w:left w:val="none" w:sz="0" w:space="0" w:color="auto"/>
        <w:bottom w:val="none" w:sz="0" w:space="0" w:color="auto"/>
        <w:right w:val="none" w:sz="0" w:space="0" w:color="auto"/>
      </w:divBdr>
    </w:div>
    <w:div w:id="1659920792">
      <w:bodyDiv w:val="1"/>
      <w:marLeft w:val="0"/>
      <w:marRight w:val="0"/>
      <w:marTop w:val="0"/>
      <w:marBottom w:val="0"/>
      <w:divBdr>
        <w:top w:val="none" w:sz="0" w:space="0" w:color="auto"/>
        <w:left w:val="none" w:sz="0" w:space="0" w:color="auto"/>
        <w:bottom w:val="none" w:sz="0" w:space="0" w:color="auto"/>
        <w:right w:val="none" w:sz="0" w:space="0" w:color="auto"/>
      </w:divBdr>
    </w:div>
    <w:div w:id="1685355497">
      <w:bodyDiv w:val="1"/>
      <w:marLeft w:val="0"/>
      <w:marRight w:val="0"/>
      <w:marTop w:val="0"/>
      <w:marBottom w:val="0"/>
      <w:divBdr>
        <w:top w:val="none" w:sz="0" w:space="0" w:color="auto"/>
        <w:left w:val="none" w:sz="0" w:space="0" w:color="auto"/>
        <w:bottom w:val="none" w:sz="0" w:space="0" w:color="auto"/>
        <w:right w:val="none" w:sz="0" w:space="0" w:color="auto"/>
      </w:divBdr>
    </w:div>
    <w:div w:id="1701082635">
      <w:bodyDiv w:val="1"/>
      <w:marLeft w:val="0"/>
      <w:marRight w:val="0"/>
      <w:marTop w:val="0"/>
      <w:marBottom w:val="0"/>
      <w:divBdr>
        <w:top w:val="none" w:sz="0" w:space="0" w:color="auto"/>
        <w:left w:val="none" w:sz="0" w:space="0" w:color="auto"/>
        <w:bottom w:val="none" w:sz="0" w:space="0" w:color="auto"/>
        <w:right w:val="none" w:sz="0" w:space="0" w:color="auto"/>
      </w:divBdr>
    </w:div>
    <w:div w:id="1762484369">
      <w:bodyDiv w:val="1"/>
      <w:marLeft w:val="0"/>
      <w:marRight w:val="0"/>
      <w:marTop w:val="0"/>
      <w:marBottom w:val="0"/>
      <w:divBdr>
        <w:top w:val="none" w:sz="0" w:space="0" w:color="auto"/>
        <w:left w:val="none" w:sz="0" w:space="0" w:color="auto"/>
        <w:bottom w:val="none" w:sz="0" w:space="0" w:color="auto"/>
        <w:right w:val="none" w:sz="0" w:space="0" w:color="auto"/>
      </w:divBdr>
    </w:div>
    <w:div w:id="1813402556">
      <w:bodyDiv w:val="1"/>
      <w:marLeft w:val="0"/>
      <w:marRight w:val="0"/>
      <w:marTop w:val="0"/>
      <w:marBottom w:val="0"/>
      <w:divBdr>
        <w:top w:val="none" w:sz="0" w:space="0" w:color="auto"/>
        <w:left w:val="none" w:sz="0" w:space="0" w:color="auto"/>
        <w:bottom w:val="none" w:sz="0" w:space="0" w:color="auto"/>
        <w:right w:val="none" w:sz="0" w:space="0" w:color="auto"/>
      </w:divBdr>
    </w:div>
    <w:div w:id="1840148692">
      <w:bodyDiv w:val="1"/>
      <w:marLeft w:val="0"/>
      <w:marRight w:val="0"/>
      <w:marTop w:val="0"/>
      <w:marBottom w:val="0"/>
      <w:divBdr>
        <w:top w:val="none" w:sz="0" w:space="0" w:color="auto"/>
        <w:left w:val="none" w:sz="0" w:space="0" w:color="auto"/>
        <w:bottom w:val="none" w:sz="0" w:space="0" w:color="auto"/>
        <w:right w:val="none" w:sz="0" w:space="0" w:color="auto"/>
      </w:divBdr>
    </w:div>
    <w:div w:id="1973976583">
      <w:bodyDiv w:val="1"/>
      <w:marLeft w:val="0"/>
      <w:marRight w:val="0"/>
      <w:marTop w:val="0"/>
      <w:marBottom w:val="0"/>
      <w:divBdr>
        <w:top w:val="none" w:sz="0" w:space="0" w:color="auto"/>
        <w:left w:val="none" w:sz="0" w:space="0" w:color="auto"/>
        <w:bottom w:val="none" w:sz="0" w:space="0" w:color="auto"/>
        <w:right w:val="none" w:sz="0" w:space="0" w:color="auto"/>
      </w:divBdr>
    </w:div>
    <w:div w:id="1987204234">
      <w:bodyDiv w:val="1"/>
      <w:marLeft w:val="0"/>
      <w:marRight w:val="0"/>
      <w:marTop w:val="0"/>
      <w:marBottom w:val="0"/>
      <w:divBdr>
        <w:top w:val="none" w:sz="0" w:space="0" w:color="auto"/>
        <w:left w:val="none" w:sz="0" w:space="0" w:color="auto"/>
        <w:bottom w:val="none" w:sz="0" w:space="0" w:color="auto"/>
        <w:right w:val="none" w:sz="0" w:space="0" w:color="auto"/>
      </w:divBdr>
    </w:div>
    <w:div w:id="2091274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422</TotalTime>
  <Pages>4</Pages>
  <Words>837</Words>
  <Characters>4775</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xxx</Company>
  <LinksUpToDate>false</LinksUpToDate>
  <CharactersWithSpaces>5601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Надоршина Татьяна Александровна</dc:creator>
  <cp:keywords/>
  <dc:description/>
  <cp:lastModifiedBy>Надоршина Татьяна Александровна</cp:lastModifiedBy>
  <cp:revision>21</cp:revision>
  <cp:lastPrinted>2019-03-25T07:16:00Z</cp:lastPrinted>
  <dcterms:created xsi:type="dcterms:W3CDTF">2018-09-20T10:10:00Z</dcterms:created>
  <dcterms:modified xsi:type="dcterms:W3CDTF">2019-03-25T07:16:00Z</dcterms:modified>
</cp:coreProperties>
</file>